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A2415" w14:textId="23EBCC33" w:rsidR="002004E5" w:rsidRPr="00676D72" w:rsidRDefault="002004E5" w:rsidP="002004E5">
      <w:pPr>
        <w:tabs>
          <w:tab w:val="left" w:pos="2730"/>
        </w:tabs>
        <w:spacing w:after="0"/>
        <w:rPr>
          <w:rFonts w:ascii="Times New Roman" w:hAnsi="Times New Roman"/>
          <w:sz w:val="24"/>
          <w:szCs w:val="24"/>
          <w:lang w:val="sq-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FAC0976" wp14:editId="4E9E2484">
                <wp:simplePos x="0" y="0"/>
                <wp:positionH relativeFrom="column">
                  <wp:posOffset>0</wp:posOffset>
                </wp:positionH>
                <wp:positionV relativeFrom="paragraph">
                  <wp:posOffset>571499</wp:posOffset>
                </wp:positionV>
                <wp:extent cx="2608580" cy="0"/>
                <wp:effectExtent l="0" t="0" r="0" b="0"/>
                <wp:wrapNone/>
                <wp:docPr id="1338875136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85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6A2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0;margin-top:45pt;width:205.4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" strokecolor="#0d0d0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5F3EDD9" wp14:editId="76855908">
                <wp:simplePos x="0" y="0"/>
                <wp:positionH relativeFrom="column">
                  <wp:posOffset>3075940</wp:posOffset>
                </wp:positionH>
                <wp:positionV relativeFrom="paragraph">
                  <wp:posOffset>571499</wp:posOffset>
                </wp:positionV>
                <wp:extent cx="2524760" cy="0"/>
                <wp:effectExtent l="0" t="0" r="0" b="0"/>
                <wp:wrapNone/>
                <wp:docPr id="208534469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2476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70DF8" id="Straight Arrow Connector 2" o:spid="_x0000_s1026" type="#_x0000_t32" style="position:absolute;margin-left:242.2pt;margin-top:45pt;width:198.8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" strokeweight="1.25pt"/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       </w:t>
      </w:r>
      <w:r w:rsidRPr="00A57B1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F892F2" wp14:editId="5169A0B5">
            <wp:extent cx="485775" cy="676275"/>
            <wp:effectExtent l="0" t="0" r="9525" b="9525"/>
            <wp:docPr id="1104585959" name="Picture 1" descr="A black and white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798815" descr="A black and white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70F1F" w14:textId="77777777" w:rsidR="002004E5" w:rsidRPr="00A57B12" w:rsidRDefault="002004E5" w:rsidP="002004E5">
      <w:pPr>
        <w:spacing w:after="0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A57B12">
        <w:rPr>
          <w:rFonts w:ascii="Times New Roman" w:hAnsi="Times New Roman"/>
          <w:b/>
          <w:sz w:val="20"/>
          <w:szCs w:val="20"/>
          <w:lang w:val="pt-BR"/>
        </w:rPr>
        <w:t>REPUBLIKA E SHQIPËRISË</w:t>
      </w:r>
    </w:p>
    <w:p w14:paraId="18CBFBC5" w14:textId="77777777" w:rsidR="002004E5" w:rsidRPr="00A57B12" w:rsidRDefault="002004E5" w:rsidP="002004E5">
      <w:pPr>
        <w:spacing w:after="0"/>
        <w:jc w:val="center"/>
        <w:rPr>
          <w:rFonts w:ascii="Times New Roman" w:hAnsi="Times New Roman"/>
          <w:b/>
          <w:sz w:val="20"/>
          <w:szCs w:val="20"/>
          <w:lang w:val="pt-BR"/>
        </w:rPr>
      </w:pPr>
      <w:r w:rsidRPr="00A57B12">
        <w:rPr>
          <w:rFonts w:ascii="Times New Roman" w:hAnsi="Times New Roman"/>
          <w:b/>
          <w:sz w:val="20"/>
          <w:szCs w:val="20"/>
          <w:lang w:val="pt-BR"/>
        </w:rPr>
        <w:t>MINISTRIA E FINANCAVE</w:t>
      </w:r>
    </w:p>
    <w:p w14:paraId="6486706F" w14:textId="77777777" w:rsidR="002004E5" w:rsidRDefault="002004E5" w:rsidP="002004E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2034D">
        <w:rPr>
          <w:rFonts w:ascii="Times New Roman" w:hAnsi="Times New Roman"/>
          <w:b/>
          <w:sz w:val="20"/>
          <w:szCs w:val="20"/>
        </w:rPr>
        <w:t xml:space="preserve">DREJTORIA E PËRGJITHSHME </w:t>
      </w:r>
      <w:r>
        <w:rPr>
          <w:rFonts w:ascii="Times New Roman" w:hAnsi="Times New Roman"/>
          <w:b/>
          <w:sz w:val="20"/>
          <w:szCs w:val="20"/>
        </w:rPr>
        <w:t>E KONTROLLIT T</w:t>
      </w:r>
      <w:r w:rsidRPr="0012034D">
        <w:rPr>
          <w:rFonts w:ascii="Times New Roman" w:hAnsi="Times New Roman"/>
          <w:b/>
          <w:sz w:val="20"/>
          <w:szCs w:val="20"/>
        </w:rPr>
        <w:t>Ë</w:t>
      </w:r>
      <w:r>
        <w:rPr>
          <w:rFonts w:ascii="Times New Roman" w:hAnsi="Times New Roman"/>
          <w:b/>
          <w:sz w:val="20"/>
          <w:szCs w:val="20"/>
        </w:rPr>
        <w:t xml:space="preserve"> BRENDSH</w:t>
      </w:r>
      <w:r w:rsidRPr="0012034D">
        <w:rPr>
          <w:rFonts w:ascii="Times New Roman" w:hAnsi="Times New Roman"/>
          <w:b/>
          <w:sz w:val="20"/>
          <w:szCs w:val="20"/>
        </w:rPr>
        <w:t>Ë</w:t>
      </w:r>
      <w:r>
        <w:rPr>
          <w:rFonts w:ascii="Times New Roman" w:hAnsi="Times New Roman"/>
          <w:b/>
          <w:sz w:val="20"/>
          <w:szCs w:val="20"/>
        </w:rPr>
        <w:t>M FINANCIAR PUBLIK DHE RAPORTIMIT FINANCIAR</w:t>
      </w:r>
    </w:p>
    <w:p w14:paraId="511DD683" w14:textId="65F9E443" w:rsidR="002004E5" w:rsidRDefault="002004E5" w:rsidP="002004E5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DREJTORIA E HARMONIZIMIT T</w:t>
      </w:r>
      <w:r w:rsidRPr="0012034D">
        <w:rPr>
          <w:rFonts w:ascii="Times New Roman" w:hAnsi="Times New Roman"/>
          <w:b/>
          <w:sz w:val="20"/>
          <w:szCs w:val="20"/>
        </w:rPr>
        <w:t>Ë</w:t>
      </w:r>
      <w:r>
        <w:rPr>
          <w:rFonts w:ascii="Times New Roman" w:hAnsi="Times New Roman"/>
          <w:b/>
          <w:sz w:val="20"/>
          <w:szCs w:val="20"/>
        </w:rPr>
        <w:t xml:space="preserve"> AUDITIMIT TË BRENDSHËM</w:t>
      </w:r>
    </w:p>
    <w:p w14:paraId="417503BA" w14:textId="77777777" w:rsidR="002004E5" w:rsidRDefault="002004E5" w:rsidP="002004E5">
      <w:pPr>
        <w:jc w:val="center"/>
        <w:rPr>
          <w:rFonts w:ascii="Times New Roman" w:hAnsi="Times New Roman"/>
          <w:b/>
          <w:bCs/>
          <w:sz w:val="24"/>
          <w:szCs w:val="24"/>
          <w:lang w:val="de-DE"/>
        </w:rPr>
      </w:pPr>
      <w:bookmarkStart w:id="0" w:name="_Hlk237852351"/>
    </w:p>
    <w:p w14:paraId="484F9460" w14:textId="1FF2D228" w:rsidR="002004E5" w:rsidRDefault="002004E5" w:rsidP="002004E5">
      <w:pPr>
        <w:jc w:val="center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875A48">
        <w:rPr>
          <w:rFonts w:ascii="Times New Roman" w:hAnsi="Times New Roman"/>
          <w:b/>
          <w:bCs/>
          <w:sz w:val="24"/>
          <w:szCs w:val="24"/>
          <w:lang w:val="de-DE"/>
        </w:rPr>
        <w:t>NJOFTIM</w:t>
      </w:r>
    </w:p>
    <w:p w14:paraId="2FFBFECE" w14:textId="0F009A93" w:rsidR="002004E5" w:rsidRPr="00B21FEB" w:rsidRDefault="002004E5" w:rsidP="002004E5">
      <w:pPr>
        <w:jc w:val="center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B21FEB">
        <w:rPr>
          <w:rFonts w:ascii="Times New Roman" w:hAnsi="Times New Roman"/>
          <w:b/>
          <w:bCs/>
          <w:sz w:val="24"/>
          <w:szCs w:val="24"/>
          <w:lang w:val="de-DE"/>
        </w:rPr>
        <w:t xml:space="preserve">MBI </w:t>
      </w:r>
      <w:r w:rsidR="00230753">
        <w:rPr>
          <w:rFonts w:ascii="Times New Roman" w:hAnsi="Times New Roman"/>
          <w:b/>
          <w:bCs/>
          <w:sz w:val="24"/>
          <w:szCs w:val="24"/>
          <w:lang w:val="de-DE"/>
        </w:rPr>
        <w:t xml:space="preserve">ZHVILLIMIN </w:t>
      </w:r>
      <w:r w:rsidRPr="00B21FEB">
        <w:rPr>
          <w:rFonts w:ascii="Times New Roman" w:hAnsi="Times New Roman"/>
          <w:b/>
          <w:bCs/>
          <w:sz w:val="24"/>
          <w:szCs w:val="24"/>
          <w:lang w:val="de-DE"/>
        </w:rPr>
        <w:t xml:space="preserve">E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PROCEDURËS</w:t>
      </w:r>
      <w:r w:rsidRPr="00B21FEB">
        <w:rPr>
          <w:rFonts w:ascii="Times New Roman" w:hAnsi="Times New Roman"/>
          <w:b/>
          <w:bCs/>
          <w:sz w:val="24"/>
          <w:szCs w:val="24"/>
          <w:lang w:val="de-DE"/>
        </w:rPr>
        <w:t xml:space="preserve"> PËR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PËRZGJEDHJEN E </w:t>
      </w:r>
      <w:r w:rsidRPr="00B21FEB">
        <w:rPr>
          <w:rFonts w:ascii="Times New Roman" w:hAnsi="Times New Roman"/>
          <w:b/>
          <w:bCs/>
          <w:sz w:val="24"/>
          <w:szCs w:val="24"/>
          <w:lang w:val="de-DE"/>
        </w:rPr>
        <w:t>TRAJNER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IT</w:t>
      </w:r>
      <w:r w:rsidRPr="00B21FEB">
        <w:rPr>
          <w:rFonts w:ascii="Times New Roman" w:hAnsi="Times New Roman"/>
          <w:b/>
          <w:bCs/>
          <w:sz w:val="24"/>
          <w:szCs w:val="24"/>
          <w:lang w:val="de-DE"/>
        </w:rPr>
        <w:t xml:space="preserve"> ZËVENDËSUES NË PRO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C</w:t>
      </w:r>
      <w:r w:rsidRPr="00B21FEB">
        <w:rPr>
          <w:rFonts w:ascii="Times New Roman" w:hAnsi="Times New Roman"/>
          <w:b/>
          <w:bCs/>
          <w:sz w:val="24"/>
          <w:szCs w:val="24"/>
          <w:lang w:val="de-DE"/>
        </w:rPr>
        <w:t>ESIN E CERTIFIKIMIT T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Ë</w:t>
      </w:r>
      <w:r w:rsidRPr="00B21FEB">
        <w:rPr>
          <w:rFonts w:ascii="Times New Roman" w:hAnsi="Times New Roman"/>
          <w:b/>
          <w:bCs/>
          <w:sz w:val="24"/>
          <w:szCs w:val="24"/>
          <w:lang w:val="de-DE"/>
        </w:rPr>
        <w:t xml:space="preserve"> AUDITUESVE T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Ë</w:t>
      </w:r>
      <w:r w:rsidRPr="00B21FEB">
        <w:rPr>
          <w:rFonts w:ascii="Times New Roman" w:hAnsi="Times New Roman"/>
          <w:b/>
          <w:bCs/>
          <w:sz w:val="24"/>
          <w:szCs w:val="24"/>
          <w:lang w:val="de-DE"/>
        </w:rPr>
        <w:t xml:space="preserve"> BRENDSHËM NË SEKTORIN PUBLIK PËR VITIN 202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6</w:t>
      </w:r>
    </w:p>
    <w:p w14:paraId="716AF169" w14:textId="77777777" w:rsidR="002004E5" w:rsidRDefault="002004E5" w:rsidP="002004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21FEB">
        <w:rPr>
          <w:rFonts w:ascii="Times New Roman" w:hAnsi="Times New Roman"/>
          <w:sz w:val="24"/>
          <w:szCs w:val="24"/>
          <w:lang w:val="de-DE"/>
        </w:rPr>
        <w:t xml:space="preserve">Në mbështetje të </w:t>
      </w:r>
      <w:r>
        <w:rPr>
          <w:rFonts w:ascii="Times New Roman" w:hAnsi="Times New Roman"/>
          <w:sz w:val="24"/>
          <w:szCs w:val="24"/>
          <w:lang w:val="de-DE"/>
        </w:rPr>
        <w:t>pikës 6/1 dhe 6/2, të nenit, 11 Regullores së Certifikimit miratuar me Urdhër</w:t>
      </w:r>
      <w:r w:rsidRPr="00B21FEB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 xml:space="preserve">nr. 46, datë 20.02.2026 “Për miratimin e rregullores për procedurat e certifikimit të audituesve të brendshëm në sektorin publik, për sezonin 2026“, </w:t>
      </w:r>
      <w:r w:rsidRPr="00B21FEB">
        <w:rPr>
          <w:rFonts w:ascii="Times New Roman" w:hAnsi="Times New Roman"/>
          <w:sz w:val="24"/>
          <w:szCs w:val="24"/>
          <w:lang w:val="de-DE"/>
        </w:rPr>
        <w:t>të Ministrit të Financave</w:t>
      </w:r>
      <w:r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B21FEB">
        <w:rPr>
          <w:rFonts w:ascii="Times New Roman" w:hAnsi="Times New Roman"/>
          <w:sz w:val="24"/>
          <w:szCs w:val="24"/>
          <w:lang w:val="de-DE"/>
        </w:rPr>
        <w:t>Drejtoria e Harmonizimit për Auditimin e Brendshëm</w:t>
      </w:r>
      <w:r w:rsidRPr="00B21FEB">
        <w:rPr>
          <w:rFonts w:ascii="Times New Roman" w:hAnsi="Times New Roman"/>
          <w:b/>
          <w:sz w:val="24"/>
          <w:szCs w:val="24"/>
          <w:lang w:val="de-DE"/>
        </w:rPr>
        <w:t xml:space="preserve"> (</w:t>
      </w:r>
      <w:r w:rsidRPr="00B21FEB">
        <w:rPr>
          <w:rFonts w:ascii="Times New Roman" w:hAnsi="Times New Roman"/>
          <w:sz w:val="24"/>
          <w:szCs w:val="24"/>
          <w:lang w:val="de-DE"/>
        </w:rPr>
        <w:t>DHAB) njofton shpalljen e kritereve të aplikimit për trajnerë zëvendësues</w:t>
      </w:r>
      <w:r w:rsidRPr="00B21FEB">
        <w:rPr>
          <w:rFonts w:ascii="Times New Roman" w:hAnsi="Times New Roman"/>
          <w:sz w:val="24"/>
          <w:szCs w:val="24"/>
          <w:lang w:val="sq-AL"/>
        </w:rPr>
        <w:t xml:space="preserve"> në procesin e certifikimit të audituesve të brendshëm në sektorin publik për </w:t>
      </w:r>
      <w:r>
        <w:rPr>
          <w:rFonts w:ascii="Times New Roman" w:hAnsi="Times New Roman"/>
          <w:sz w:val="24"/>
          <w:szCs w:val="24"/>
          <w:lang w:val="sq-AL"/>
        </w:rPr>
        <w:t xml:space="preserve">sezonin 2026. </w:t>
      </w:r>
    </w:p>
    <w:p w14:paraId="2EBC3B69" w14:textId="77777777" w:rsidR="002004E5" w:rsidRDefault="002004E5" w:rsidP="002004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6400523" w14:textId="77777777" w:rsidR="002004E5" w:rsidRPr="00B21FEB" w:rsidRDefault="002004E5" w:rsidP="002004E5">
      <w:pPr>
        <w:spacing w:after="0" w:line="240" w:lineRule="auto"/>
        <w:jc w:val="both"/>
        <w:rPr>
          <w:rFonts w:ascii="Times New Roman" w:hAnsi="Times New Roman"/>
          <w:sz w:val="8"/>
          <w:szCs w:val="8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B</w:t>
      </w:r>
      <w:r w:rsidRPr="00B21FEB">
        <w:rPr>
          <w:rFonts w:ascii="Times New Roman" w:hAnsi="Times New Roman"/>
          <w:sz w:val="24"/>
          <w:szCs w:val="24"/>
          <w:lang w:val="sq-AL"/>
        </w:rPr>
        <w:t>azuar në kreun III, pika 1, të VKM-së nr.116, datë 17.2.2016 “Për mënyrën e organizimit, funksionimit dhe përbërjen e Komisionit të Kualifikimit të audituesve të brendshëm në sektorin publik dhe përcaktimin e tarifave të trajnimit”, do të gjeni të publikuara kriteret dhe dokumentacionin që duhet të plotësojnë aplikantët për t</w:t>
      </w:r>
      <w:r>
        <w:rPr>
          <w:rFonts w:ascii="Times New Roman" w:hAnsi="Times New Roman"/>
          <w:sz w:val="24"/>
          <w:szCs w:val="24"/>
          <w:lang w:val="sq-AL"/>
        </w:rPr>
        <w:t>’</w:t>
      </w:r>
      <w:r w:rsidRPr="00B21FEB">
        <w:rPr>
          <w:rFonts w:ascii="Times New Roman" w:hAnsi="Times New Roman"/>
          <w:sz w:val="24"/>
          <w:szCs w:val="24"/>
          <w:lang w:val="sq-AL"/>
        </w:rPr>
        <w:t>u përzgjedhur si trajnerë</w:t>
      </w:r>
      <w:r>
        <w:rPr>
          <w:rFonts w:ascii="Times New Roman" w:hAnsi="Times New Roman"/>
          <w:sz w:val="24"/>
          <w:szCs w:val="24"/>
          <w:lang w:val="sq-AL"/>
        </w:rPr>
        <w:t xml:space="preserve"> i kategorisë dytë</w:t>
      </w:r>
      <w:r w:rsidRPr="00B21FEB">
        <w:rPr>
          <w:rFonts w:ascii="Times New Roman" w:hAnsi="Times New Roman"/>
          <w:sz w:val="24"/>
          <w:szCs w:val="24"/>
          <w:lang w:val="sq-AL"/>
        </w:rPr>
        <w:t>, nga Komisioni i Kualifikimit të Audituesve të Brendshëm (KKAB), si më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B21FEB">
        <w:rPr>
          <w:rFonts w:ascii="Times New Roman" w:hAnsi="Times New Roman"/>
          <w:sz w:val="24"/>
          <w:szCs w:val="24"/>
          <w:lang w:val="sq-AL"/>
        </w:rPr>
        <w:t>poshtë:</w:t>
      </w:r>
    </w:p>
    <w:p w14:paraId="6111C8F5" w14:textId="77777777" w:rsidR="002004E5" w:rsidRPr="00B21FEB" w:rsidRDefault="002004E5" w:rsidP="002004E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B21FEB">
        <w:rPr>
          <w:rFonts w:ascii="Times New Roman" w:hAnsi="Times New Roman"/>
          <w:sz w:val="24"/>
          <w:szCs w:val="24"/>
          <w:lang w:val="sq-AL"/>
        </w:rPr>
        <w:t>1.Kriteret dhe kualifikimet:</w:t>
      </w:r>
    </w:p>
    <w:p w14:paraId="02575685" w14:textId="77777777" w:rsidR="002004E5" w:rsidRPr="00B21FEB" w:rsidRDefault="002004E5" w:rsidP="002004E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B21FEB">
        <w:rPr>
          <w:rFonts w:ascii="Times New Roman" w:hAnsi="Times New Roman"/>
          <w:sz w:val="24"/>
          <w:szCs w:val="24"/>
          <w:lang w:val="sq-AL"/>
        </w:rPr>
        <w:t>Të paktën diplomë “Master i shkencave” ose “Master i Arteve” dhe eksperiencë në profesion, sipas përcaktimeve në aktin nënligjor përkatës;</w:t>
      </w:r>
    </w:p>
    <w:p w14:paraId="6B9ED4ED" w14:textId="77777777" w:rsidR="002004E5" w:rsidRDefault="002004E5" w:rsidP="002004E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AA4326">
        <w:rPr>
          <w:rFonts w:ascii="Times New Roman" w:hAnsi="Times New Roman"/>
          <w:sz w:val="24"/>
          <w:szCs w:val="24"/>
          <w:lang w:val="sq-AL"/>
        </w:rPr>
        <w:t>Grad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4326">
        <w:rPr>
          <w:rFonts w:ascii="Times New Roman" w:hAnsi="Times New Roman"/>
          <w:sz w:val="24"/>
          <w:szCs w:val="24"/>
          <w:lang w:val="sq-AL"/>
        </w:rPr>
        <w:t xml:space="preserve"> apo titull shkencor dhe minimalisht 7 vite p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4326">
        <w:rPr>
          <w:rFonts w:ascii="Times New Roman" w:hAnsi="Times New Roman"/>
          <w:sz w:val="24"/>
          <w:szCs w:val="24"/>
          <w:lang w:val="sq-AL"/>
        </w:rPr>
        <w:t>rvoj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4326">
        <w:rPr>
          <w:rFonts w:ascii="Times New Roman" w:hAnsi="Times New Roman"/>
          <w:sz w:val="24"/>
          <w:szCs w:val="24"/>
          <w:lang w:val="sq-AL"/>
        </w:rPr>
        <w:t xml:space="preserve"> pune 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4326">
        <w:rPr>
          <w:rFonts w:ascii="Times New Roman" w:hAnsi="Times New Roman"/>
          <w:sz w:val="24"/>
          <w:szCs w:val="24"/>
          <w:lang w:val="sq-AL"/>
        </w:rPr>
        <w:t xml:space="preserve"> fush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4326">
        <w:rPr>
          <w:rFonts w:ascii="Times New Roman" w:hAnsi="Times New Roman"/>
          <w:sz w:val="24"/>
          <w:szCs w:val="24"/>
          <w:lang w:val="sq-AL"/>
        </w:rPr>
        <w:t>n perkat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4326">
        <w:rPr>
          <w:rFonts w:ascii="Times New Roman" w:hAnsi="Times New Roman"/>
          <w:sz w:val="24"/>
          <w:szCs w:val="24"/>
          <w:lang w:val="sq-AL"/>
        </w:rPr>
        <w:t>se.</w:t>
      </w:r>
    </w:p>
    <w:p w14:paraId="475B732C" w14:textId="77777777" w:rsidR="002004E5" w:rsidRPr="00AA4326" w:rsidRDefault="002004E5" w:rsidP="002004E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5E3F1F" w14:textId="2A2A02F3" w:rsidR="002004E5" w:rsidRPr="00205D25" w:rsidRDefault="002004E5" w:rsidP="002004E5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B21FEB">
        <w:rPr>
          <w:rFonts w:ascii="Times New Roman" w:hAnsi="Times New Roman"/>
          <w:sz w:val="24"/>
          <w:szCs w:val="24"/>
          <w:lang w:val="sq-AL"/>
        </w:rPr>
        <w:t xml:space="preserve">2. </w:t>
      </w:r>
      <w:r w:rsidRPr="00205D25">
        <w:rPr>
          <w:rFonts w:ascii="Times New Roman" w:hAnsi="Times New Roman"/>
          <w:sz w:val="24"/>
          <w:szCs w:val="24"/>
          <w:lang w:val="sq-AL"/>
        </w:rPr>
        <w:t xml:space="preserve">Kandidatët që duan të aplikojnë duhet të paraqesin brenda datës </w:t>
      </w:r>
      <w:r w:rsidRPr="00DB6483">
        <w:rPr>
          <w:rFonts w:ascii="Times New Roman" w:hAnsi="Times New Roman"/>
          <w:b/>
          <w:bCs/>
          <w:sz w:val="24"/>
          <w:szCs w:val="24"/>
          <w:lang w:val="sq-AL"/>
        </w:rPr>
        <w:t>2</w:t>
      </w:r>
      <w:r w:rsidR="000457F7">
        <w:rPr>
          <w:rFonts w:ascii="Times New Roman" w:hAnsi="Times New Roman"/>
          <w:b/>
          <w:bCs/>
          <w:sz w:val="24"/>
          <w:szCs w:val="24"/>
          <w:lang w:val="sq-AL"/>
        </w:rPr>
        <w:t>6</w:t>
      </w:r>
      <w:r w:rsidRPr="00205D25">
        <w:rPr>
          <w:rFonts w:ascii="Times New Roman" w:hAnsi="Times New Roman"/>
          <w:b/>
          <w:sz w:val="24"/>
          <w:szCs w:val="24"/>
          <w:lang w:val="sq-AL"/>
        </w:rPr>
        <w:t>.0</w:t>
      </w:r>
      <w:r>
        <w:rPr>
          <w:rFonts w:ascii="Times New Roman" w:hAnsi="Times New Roman"/>
          <w:b/>
          <w:sz w:val="24"/>
          <w:szCs w:val="24"/>
          <w:lang w:val="sq-AL"/>
        </w:rPr>
        <w:t>8</w:t>
      </w:r>
      <w:r w:rsidRPr="00205D25">
        <w:rPr>
          <w:rFonts w:ascii="Times New Roman" w:hAnsi="Times New Roman"/>
          <w:b/>
          <w:sz w:val="24"/>
          <w:szCs w:val="24"/>
          <w:lang w:val="sq-AL"/>
        </w:rPr>
        <w:t>.202</w:t>
      </w:r>
      <w:r>
        <w:rPr>
          <w:rFonts w:ascii="Times New Roman" w:hAnsi="Times New Roman"/>
          <w:b/>
          <w:sz w:val="24"/>
          <w:szCs w:val="24"/>
          <w:lang w:val="sq-AL"/>
        </w:rPr>
        <w:t>6</w:t>
      </w:r>
      <w:r w:rsidRPr="00205D25">
        <w:rPr>
          <w:rFonts w:ascii="Times New Roman" w:hAnsi="Times New Roman"/>
          <w:sz w:val="24"/>
          <w:szCs w:val="24"/>
          <w:lang w:val="sq-AL"/>
        </w:rPr>
        <w:t xml:space="preserve">, dokumentet e </w:t>
      </w:r>
    </w:p>
    <w:p w14:paraId="2CA83D76" w14:textId="77777777" w:rsidR="002004E5" w:rsidRPr="00B21FEB" w:rsidRDefault="002004E5" w:rsidP="002004E5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205D25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Pr="00AA4326">
        <w:rPr>
          <w:rFonts w:ascii="Times New Roman" w:hAnsi="Times New Roman"/>
          <w:sz w:val="24"/>
          <w:szCs w:val="24"/>
          <w:lang w:val="sq-AL"/>
        </w:rPr>
        <w:t>mëposhtme:</w:t>
      </w:r>
    </w:p>
    <w:p w14:paraId="4D4AB05B" w14:textId="77777777" w:rsidR="002004E5" w:rsidRPr="00B21FEB" w:rsidRDefault="002004E5" w:rsidP="002004E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B21FEB">
        <w:rPr>
          <w:rFonts w:ascii="Times New Roman" w:hAnsi="Times New Roman"/>
          <w:sz w:val="24"/>
          <w:szCs w:val="24"/>
          <w:lang w:val="sq-AL"/>
        </w:rPr>
        <w:t>Kërkesë</w:t>
      </w:r>
      <w:r>
        <w:rPr>
          <w:rFonts w:ascii="Times New Roman" w:hAnsi="Times New Roman"/>
          <w:sz w:val="24"/>
          <w:szCs w:val="24"/>
          <w:lang w:val="sq-AL"/>
        </w:rPr>
        <w:t xml:space="preserve"> me shkrim</w:t>
      </w:r>
      <w:r w:rsidRPr="00B21FEB">
        <w:rPr>
          <w:rFonts w:ascii="Times New Roman" w:hAnsi="Times New Roman"/>
          <w:sz w:val="24"/>
          <w:szCs w:val="24"/>
          <w:lang w:val="sq-AL"/>
        </w:rPr>
        <w:t>;</w:t>
      </w:r>
    </w:p>
    <w:p w14:paraId="455C80C1" w14:textId="77777777" w:rsidR="002004E5" w:rsidRPr="00B21FEB" w:rsidRDefault="002004E5" w:rsidP="002004E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B21FEB">
        <w:rPr>
          <w:rFonts w:ascii="Times New Roman" w:hAnsi="Times New Roman"/>
          <w:sz w:val="24"/>
          <w:szCs w:val="24"/>
          <w:lang w:val="sq-AL"/>
        </w:rPr>
        <w:t>Curriculum vitae (CV);</w:t>
      </w:r>
    </w:p>
    <w:p w14:paraId="08C442F5" w14:textId="77777777" w:rsidR="002004E5" w:rsidRDefault="002004E5" w:rsidP="002004E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Referencë ose dokument zyrtar për të vërtetuar përvojën në auditimin e brendshëm ;</w:t>
      </w:r>
    </w:p>
    <w:p w14:paraId="6C49787C" w14:textId="77777777" w:rsidR="002004E5" w:rsidRDefault="002004E5" w:rsidP="002004E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Fotokopje të noterizuar të diplomave;</w:t>
      </w:r>
    </w:p>
    <w:p w14:paraId="59A011D3" w14:textId="77777777" w:rsidR="002004E5" w:rsidRPr="00F42081" w:rsidRDefault="002004E5" w:rsidP="002004E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F42081">
        <w:rPr>
          <w:rFonts w:ascii="Times New Roman" w:hAnsi="Times New Roman"/>
          <w:sz w:val="24"/>
          <w:szCs w:val="24"/>
          <w:lang w:val="sq-AL"/>
        </w:rPr>
        <w:t>Rekomandime ose certifikata qe vertetojne eksperiencën profesionale, aftësit</w:t>
      </w:r>
      <w:r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F42081">
        <w:rPr>
          <w:rFonts w:ascii="Times New Roman" w:hAnsi="Times New Roman"/>
          <w:sz w:val="24"/>
          <w:szCs w:val="24"/>
          <w:lang w:val="sq-AL"/>
        </w:rPr>
        <w:t>pedagogiike, si dhe integritet moral dhe reputacion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F42081">
        <w:rPr>
          <w:rFonts w:ascii="Times New Roman" w:hAnsi="Times New Roman"/>
          <w:sz w:val="24"/>
          <w:szCs w:val="24"/>
          <w:lang w:val="sq-AL"/>
        </w:rPr>
        <w:t xml:space="preserve"> mir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F42081">
        <w:rPr>
          <w:rFonts w:ascii="Times New Roman" w:hAnsi="Times New Roman"/>
          <w:sz w:val="24"/>
          <w:szCs w:val="24"/>
          <w:lang w:val="sq-AL"/>
        </w:rPr>
        <w:t>;</w:t>
      </w:r>
    </w:p>
    <w:p w14:paraId="12D574EB" w14:textId="23DCBAE0" w:rsidR="002004E5" w:rsidRPr="002004E5" w:rsidRDefault="002004E5" w:rsidP="002004E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Certifikatën e gjendjes gjyqësore.</w:t>
      </w:r>
    </w:p>
    <w:p w14:paraId="047F3A78" w14:textId="77777777" w:rsidR="002004E5" w:rsidRDefault="002004E5" w:rsidP="002004E5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CE08DD" w14:textId="3EB6C3B8" w:rsidR="002004E5" w:rsidRDefault="002004E5" w:rsidP="002004E5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Dokumentacioni duhet të dorëzohet pranë zyrës së protokoll-arkivës, të Ministrisë së Financave dhe Ekonomisë. Për informacione të mëtejshme mund të vizitoni faqen e internetit e</w:t>
      </w:r>
      <w:r w:rsidRPr="00875A48">
        <w:rPr>
          <w:rFonts w:ascii="Times New Roman" w:hAnsi="Times New Roman"/>
          <w:sz w:val="24"/>
          <w:szCs w:val="24"/>
          <w:lang w:val="sq-AL"/>
        </w:rPr>
        <w:t xml:space="preserve"> Ministrisë së Financave me adresë</w:t>
      </w:r>
      <w:r>
        <w:rPr>
          <w:rFonts w:ascii="Times New Roman" w:hAnsi="Times New Roman"/>
          <w:sz w:val="24"/>
          <w:szCs w:val="24"/>
          <w:lang w:val="sq-AL"/>
        </w:rPr>
        <w:t>:</w:t>
      </w:r>
      <w:r w:rsidRPr="00875A48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6" w:history="1">
        <w:r w:rsidRPr="001E0EB5">
          <w:rPr>
            <w:rStyle w:val="Hyperlink"/>
            <w:rFonts w:ascii="Times New Roman" w:hAnsi="Times New Roman"/>
            <w:sz w:val="24"/>
            <w:szCs w:val="24"/>
            <w:lang w:val="sq-AL"/>
          </w:rPr>
          <w:t>www.financa.gov.al</w:t>
        </w:r>
      </w:hyperlink>
      <w:r>
        <w:rPr>
          <w:rFonts w:ascii="Times New Roman" w:hAnsi="Times New Roman"/>
          <w:sz w:val="24"/>
          <w:szCs w:val="24"/>
          <w:lang w:val="sq-AL"/>
        </w:rPr>
        <w:t>.</w:t>
      </w:r>
      <w:bookmarkEnd w:id="0"/>
    </w:p>
    <w:p w14:paraId="2BD5E8C5" w14:textId="77777777" w:rsidR="002004E5" w:rsidRPr="002004E5" w:rsidRDefault="002004E5" w:rsidP="002004E5">
      <w:pPr>
        <w:ind w:firstLine="720"/>
        <w:rPr>
          <w:lang w:val="sq-AL"/>
        </w:rPr>
      </w:pPr>
    </w:p>
    <w:sectPr w:rsidR="002004E5" w:rsidRPr="002004E5" w:rsidSect="002004E5">
      <w:pgSz w:w="12240" w:h="15840"/>
      <w:pgMar w:top="680" w:right="1440" w:bottom="7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97F3A"/>
    <w:multiLevelType w:val="hybridMultilevel"/>
    <w:tmpl w:val="5B1237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81DE4"/>
    <w:multiLevelType w:val="hybridMultilevel"/>
    <w:tmpl w:val="BACCAF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271989">
    <w:abstractNumId w:val="1"/>
  </w:num>
  <w:num w:numId="2" w16cid:durableId="166848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E0"/>
    <w:rsid w:val="000457F7"/>
    <w:rsid w:val="00134DE0"/>
    <w:rsid w:val="001B355D"/>
    <w:rsid w:val="002004E5"/>
    <w:rsid w:val="0023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D9A2"/>
  <w15:chartTrackingRefBased/>
  <w15:docId w15:val="{9DF9DDEB-D284-4620-B22B-C25EEAD1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4E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004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ca.gov.a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4</cp:revision>
  <cp:lastPrinted>2026-08-18T13:15:00Z</cp:lastPrinted>
  <dcterms:created xsi:type="dcterms:W3CDTF">2026-08-18T12:50:00Z</dcterms:created>
  <dcterms:modified xsi:type="dcterms:W3CDTF">2026-08-19T09:59:00Z</dcterms:modified>
</cp:coreProperties>
</file>