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62DD" w14:textId="77777777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81B90ED" w14:textId="100C09E6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MBI RAPORTIN E MONITORIMIT TË </w:t>
      </w:r>
      <w:r w:rsidR="004209AC" w:rsidRPr="00D64392">
        <w:rPr>
          <w:rFonts w:asciiTheme="majorBidi" w:hAnsiTheme="majorBidi" w:cstheme="majorBidi"/>
          <w:b/>
          <w:lang w:val="sq-AL"/>
        </w:rPr>
        <w:t xml:space="preserve"> </w:t>
      </w:r>
      <w:r w:rsidR="00287EFA">
        <w:rPr>
          <w:rFonts w:asciiTheme="majorBidi" w:hAnsiTheme="majorBidi" w:cstheme="majorBidi"/>
          <w:b/>
          <w:lang w:val="sq-AL"/>
        </w:rPr>
        <w:t>VITIT</w:t>
      </w:r>
      <w:r w:rsidR="002E35C4">
        <w:rPr>
          <w:rFonts w:asciiTheme="majorBidi" w:hAnsiTheme="majorBidi" w:cstheme="majorBidi"/>
          <w:b/>
          <w:lang w:val="sq-AL"/>
        </w:rPr>
        <w:t xml:space="preserve"> 2025</w:t>
      </w:r>
    </w:p>
    <w:p w14:paraId="4493A95E" w14:textId="77777777" w:rsidR="00AC7B0D" w:rsidRPr="00D64392" w:rsidRDefault="00AC7B0D" w:rsidP="00034E3C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PËR </w:t>
      </w:r>
      <w:r w:rsidR="0039549C" w:rsidRPr="00D64392">
        <w:rPr>
          <w:rFonts w:asciiTheme="majorBidi" w:hAnsiTheme="majorBidi" w:cstheme="majorBidi"/>
          <w:b/>
          <w:lang w:val="sq-AL"/>
        </w:rPr>
        <w:t>KËSHILLIN KOMBËTAR TË KONTABILITETIT</w:t>
      </w:r>
    </w:p>
    <w:p w14:paraId="6FD549BF" w14:textId="77777777" w:rsidR="0037703F" w:rsidRPr="00023A6B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96BBED1" w14:textId="578323D9" w:rsidR="006E1988" w:rsidRPr="006E1988" w:rsidRDefault="00410EC1" w:rsidP="006E198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eastAsia="Calibri"/>
          <w:b/>
          <w:sz w:val="24"/>
          <w:szCs w:val="24"/>
          <w:lang w:val="sq-AL"/>
        </w:rPr>
      </w:pPr>
      <w:r w:rsidRPr="006E1988">
        <w:rPr>
          <w:rFonts w:asciiTheme="majorBidi" w:hAnsiTheme="majorBidi" w:cstheme="majorBidi"/>
          <w:b/>
          <w:sz w:val="24"/>
          <w:szCs w:val="24"/>
          <w:lang w:val="sq-AL"/>
        </w:rPr>
        <w:t xml:space="preserve">Vlerësim i përgjithshëm </w:t>
      </w:r>
      <w:r w:rsidR="006E1988" w:rsidRPr="006E1988">
        <w:rPr>
          <w:rFonts w:eastAsia="Calibri"/>
          <w:b/>
          <w:sz w:val="24"/>
          <w:szCs w:val="24"/>
          <w:lang w:val="sq-AL"/>
        </w:rPr>
        <w:t>qëllimeve dhe objektivave të politikës si dhe performanca e  produkteve kryesore</w:t>
      </w:r>
    </w:p>
    <w:p w14:paraId="609404EB" w14:textId="037A1D8E" w:rsidR="00B61C60" w:rsidRPr="006E1988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 w:rsidRPr="006E1988">
        <w:rPr>
          <w:rFonts w:asciiTheme="majorBidi" w:hAnsiTheme="majorBidi" w:cstheme="majorBidi"/>
          <w:lang w:val="sq-AL"/>
        </w:rPr>
        <w:t xml:space="preserve">Këshilli Kombëtar i Kontabilitetit, administroi dhe menaxhoi fondet publike sipas programit “Planifikimi, Menaxhimi dhe Administrimi”. </w:t>
      </w:r>
    </w:p>
    <w:p w14:paraId="0D51CFFD" w14:textId="42827075" w:rsidR="006E1988" w:rsidRDefault="000364A2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6E1988">
        <w:rPr>
          <w:bCs/>
          <w:lang w:val="sq-AL"/>
        </w:rPr>
        <w:t>Q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llimi i politik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s s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 xml:space="preserve"> 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tij programi</w:t>
      </w:r>
      <w:r w:rsidR="00F37586">
        <w:rPr>
          <w:bCs/>
          <w:lang w:val="sq-AL"/>
        </w:rPr>
        <w:t xml:space="preserve"> 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sht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: “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rsosja e vazhdueshme e raportimit financiar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nj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sive ekonomike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Republik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n e Shqip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, ka 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 q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llim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besimin e investitor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ndrysh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m, vendas 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huaj, me synim nxitjen e m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tejshme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investimeve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vend dhe hapjen e tregjeve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kapitaleve</w:t>
      </w:r>
      <w:r w:rsidR="006E1988">
        <w:rPr>
          <w:rFonts w:asciiTheme="majorBidi" w:hAnsiTheme="majorBidi" w:cstheme="majorBidi"/>
          <w:i/>
          <w:iCs/>
          <w:lang w:val="sq-AL"/>
        </w:rPr>
        <w:t>”.</w:t>
      </w:r>
    </w:p>
    <w:p w14:paraId="2120FF17" w14:textId="2A24106A" w:rsidR="00F37CE9" w:rsidRDefault="009D097F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T</w:t>
      </w:r>
      <w:r w:rsidR="00F37CE9">
        <w:rPr>
          <w:rFonts w:asciiTheme="majorBidi" w:hAnsiTheme="majorBidi" w:cstheme="majorBidi"/>
          <w:lang w:val="sq-AL"/>
        </w:rPr>
        <w:t>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>s n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 xml:space="preserve"> nivel q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>llimi jan</w:t>
      </w:r>
      <w:r w:rsidR="00AC0133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realizuar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855E43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="00F37CE9">
        <w:rPr>
          <w:rFonts w:asciiTheme="majorBidi" w:hAnsiTheme="majorBidi" w:cstheme="majorBidi"/>
          <w:lang w:val="sq-AL"/>
        </w:rPr>
        <w:t xml:space="preserve"> si vijon:</w:t>
      </w:r>
    </w:p>
    <w:p w14:paraId="669A3811" w14:textId="640AC1F8" w:rsidR="002E35C4" w:rsidRDefault="002E35C4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>N</w:t>
      </w:r>
      <w:r w:rsidR="000E3DEE">
        <w:rPr>
          <w:bCs/>
          <w:i/>
          <w:iCs/>
          <w:sz w:val="22"/>
          <w:szCs w:val="22"/>
          <w:lang w:val="sq-AL"/>
        </w:rPr>
        <w:t xml:space="preserve">umri i </w:t>
      </w:r>
      <w:r w:rsidR="00F37CE9" w:rsidRPr="00F37CE9">
        <w:rPr>
          <w:bCs/>
          <w:i/>
          <w:iCs/>
          <w:sz w:val="22"/>
          <w:szCs w:val="22"/>
          <w:lang w:val="sq-AL"/>
        </w:rPr>
        <w:t>Standarte</w:t>
      </w:r>
      <w:r w:rsidR="000E3DEE">
        <w:rPr>
          <w:bCs/>
          <w:i/>
          <w:iCs/>
          <w:sz w:val="22"/>
          <w:szCs w:val="22"/>
          <w:lang w:val="sq-AL"/>
        </w:rPr>
        <w:t>ve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Komb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>tare t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 w:rsidR="000E3DEE">
        <w:rPr>
          <w:bCs/>
          <w:i/>
          <w:iCs/>
          <w:sz w:val="22"/>
          <w:szCs w:val="22"/>
          <w:lang w:val="sq-AL"/>
        </w:rPr>
        <w:t xml:space="preserve"> t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zbatuara/p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>rafruara n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legjislacionin ton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9D097F">
        <w:rPr>
          <w:bCs/>
          <w:i/>
          <w:iCs/>
          <w:sz w:val="22"/>
          <w:szCs w:val="22"/>
          <w:lang w:val="sq-AL"/>
        </w:rPr>
        <w:t>, 16.</w:t>
      </w:r>
    </w:p>
    <w:p w14:paraId="6FD7BBD7" w14:textId="73BC12D2" w:rsidR="002E35C4" w:rsidRDefault="002E35C4" w:rsidP="002E35C4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 xml:space="preserve">Numri i </w:t>
      </w:r>
      <w:r w:rsidRPr="00F37CE9">
        <w:rPr>
          <w:bCs/>
          <w:i/>
          <w:iCs/>
          <w:sz w:val="22"/>
          <w:szCs w:val="22"/>
          <w:lang w:val="sq-AL"/>
        </w:rPr>
        <w:t>Standarte</w:t>
      </w:r>
      <w:r>
        <w:rPr>
          <w:bCs/>
          <w:i/>
          <w:iCs/>
          <w:sz w:val="22"/>
          <w:szCs w:val="22"/>
          <w:lang w:val="sq-AL"/>
        </w:rPr>
        <w:t>ve</w:t>
      </w:r>
      <w:r w:rsidRPr="00F37CE9">
        <w:rPr>
          <w:bCs/>
          <w:i/>
          <w:iCs/>
          <w:sz w:val="22"/>
          <w:szCs w:val="22"/>
          <w:lang w:val="sq-AL"/>
        </w:rPr>
        <w:t xml:space="preserve"> </w:t>
      </w:r>
      <w:r>
        <w:rPr>
          <w:bCs/>
          <w:i/>
          <w:iCs/>
          <w:sz w:val="22"/>
          <w:szCs w:val="22"/>
          <w:lang w:val="sq-AL"/>
        </w:rPr>
        <w:t>Nderk</w:t>
      </w:r>
      <w:r w:rsidRPr="00F37CE9">
        <w:rPr>
          <w:bCs/>
          <w:i/>
          <w:iCs/>
          <w:sz w:val="22"/>
          <w:szCs w:val="22"/>
          <w:lang w:val="sq-AL"/>
        </w:rPr>
        <w:t>omb</w:t>
      </w:r>
      <w:r>
        <w:rPr>
          <w:bCs/>
          <w:i/>
          <w:iCs/>
          <w:sz w:val="22"/>
          <w:szCs w:val="22"/>
          <w:lang w:val="sq-AL"/>
        </w:rPr>
        <w:t>ë</w:t>
      </w:r>
      <w:r w:rsidRPr="00F37CE9">
        <w:rPr>
          <w:bCs/>
          <w:i/>
          <w:iCs/>
          <w:sz w:val="22"/>
          <w:szCs w:val="22"/>
          <w:lang w:val="sq-AL"/>
        </w:rPr>
        <w:t>tare t</w:t>
      </w:r>
      <w:r>
        <w:rPr>
          <w:bCs/>
          <w:i/>
          <w:iCs/>
          <w:sz w:val="22"/>
          <w:szCs w:val="22"/>
          <w:lang w:val="sq-AL"/>
        </w:rPr>
        <w:t>ë</w:t>
      </w:r>
      <w:r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>
        <w:rPr>
          <w:bCs/>
          <w:i/>
          <w:iCs/>
          <w:sz w:val="22"/>
          <w:szCs w:val="22"/>
          <w:lang w:val="sq-AL"/>
        </w:rPr>
        <w:t xml:space="preserve"> të zbatuara/përafruara në legjislacionin tonë</w:t>
      </w:r>
      <w:r w:rsidR="009D097F">
        <w:rPr>
          <w:bCs/>
          <w:i/>
          <w:iCs/>
          <w:sz w:val="22"/>
          <w:szCs w:val="22"/>
          <w:lang w:val="sq-AL"/>
        </w:rPr>
        <w:t>,  16.</w:t>
      </w:r>
    </w:p>
    <w:p w14:paraId="3EB233CE" w14:textId="4BFCCC4C" w:rsidR="00F37CE9" w:rsidRPr="002E35C4" w:rsidRDefault="000E3DEE" w:rsidP="00C26CA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 w:rsidRPr="002E35C4">
        <w:rPr>
          <w:bCs/>
          <w:i/>
          <w:iCs/>
          <w:sz w:val="22"/>
          <w:szCs w:val="22"/>
          <w:lang w:val="sq-AL"/>
        </w:rPr>
        <w:t xml:space="preserve"> </w:t>
      </w:r>
      <w:r w:rsidR="002E35C4">
        <w:rPr>
          <w:bCs/>
          <w:i/>
          <w:iCs/>
          <w:sz w:val="22"/>
          <w:szCs w:val="22"/>
          <w:lang w:val="sq-AL"/>
        </w:rPr>
        <w:t>% e grave ne KKK ndaj totalit te punonjesve te institucionit</w:t>
      </w:r>
      <w:r w:rsidR="009D097F">
        <w:rPr>
          <w:bCs/>
          <w:i/>
          <w:iCs/>
          <w:sz w:val="22"/>
          <w:szCs w:val="22"/>
          <w:lang w:val="sq-AL"/>
        </w:rPr>
        <w:t>, 80%.</w:t>
      </w:r>
    </w:p>
    <w:p w14:paraId="58359FE1" w14:textId="5F294AC9" w:rsidR="006E1988" w:rsidRDefault="006E1988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>
        <w:rPr>
          <w:bCs/>
          <w:lang w:val="sq-AL"/>
        </w:rPr>
        <w:t>Arritja e q</w:t>
      </w:r>
      <w:r w:rsidR="00AF5EE8">
        <w:rPr>
          <w:bCs/>
          <w:lang w:val="sq-AL"/>
        </w:rPr>
        <w:t>ë</w:t>
      </w:r>
      <w:r>
        <w:rPr>
          <w:bCs/>
          <w:lang w:val="sq-AL"/>
        </w:rPr>
        <w:t>llimi</w:t>
      </w:r>
      <w:r w:rsidR="00C2414C">
        <w:rPr>
          <w:bCs/>
          <w:lang w:val="sq-AL"/>
        </w:rPr>
        <w:t>t 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m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sip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rm synohet</w:t>
      </w:r>
      <w:r>
        <w:rPr>
          <w:bCs/>
          <w:lang w:val="sq-AL"/>
        </w:rPr>
        <w:t xml:space="preserve"> duke pasur si objektiv kryesor: “</w:t>
      </w:r>
      <w:r w:rsidR="00F37586">
        <w:rPr>
          <w:rFonts w:asciiTheme="majorBidi" w:hAnsiTheme="majorBidi" w:cstheme="majorBidi"/>
          <w:i/>
          <w:iCs/>
          <w:lang w:val="sq-AL"/>
        </w:rPr>
        <w:t>Fuqizimi i funksionit menaxhues,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funksion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implementimit</w:t>
      </w:r>
      <w:r w:rsidR="00F37CE9">
        <w:rPr>
          <w:rFonts w:asciiTheme="majorBidi" w:hAnsiTheme="majorBidi" w:cstheme="majorBidi"/>
          <w:i/>
          <w:iCs/>
          <w:lang w:val="sq-AL"/>
        </w:rPr>
        <w:t xml:space="preserve"> </w:t>
      </w:r>
      <w:r w:rsidR="00F37586">
        <w:rPr>
          <w:rFonts w:asciiTheme="majorBidi" w:hAnsiTheme="majorBidi" w:cstheme="majorBidi"/>
          <w:i/>
          <w:iCs/>
          <w:lang w:val="sq-AL"/>
        </w:rPr>
        <w:t>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suksessh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m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programit, konform k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rkesave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kuadrit ligjor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fuqi”.</w:t>
      </w:r>
    </w:p>
    <w:p w14:paraId="24982A90" w14:textId="327C65BA" w:rsidR="00F37CE9" w:rsidRDefault="00F37CE9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F37CE9">
        <w:rPr>
          <w:rFonts w:asciiTheme="majorBidi" w:hAnsiTheme="majorBidi" w:cstheme="majorBidi"/>
          <w:lang w:val="sq-AL"/>
        </w:rPr>
        <w:t>Treguesit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 q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masin realizimin e objektivit t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sip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rm jan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</w:t>
      </w:r>
      <w:r w:rsidR="000E3DEE">
        <w:rPr>
          <w:rFonts w:asciiTheme="majorBidi" w:hAnsiTheme="majorBidi" w:cstheme="majorBidi"/>
          <w:lang w:val="sq-AL"/>
        </w:rPr>
        <w:t>real</w:t>
      </w:r>
      <w:r w:rsidR="00211F39">
        <w:rPr>
          <w:rFonts w:asciiTheme="majorBidi" w:hAnsiTheme="majorBidi" w:cstheme="majorBidi"/>
          <w:lang w:val="sq-AL"/>
        </w:rPr>
        <w:t>i</w:t>
      </w:r>
      <w:r w:rsidR="000E3DEE">
        <w:rPr>
          <w:rFonts w:asciiTheme="majorBidi" w:hAnsiTheme="majorBidi" w:cstheme="majorBidi"/>
          <w:lang w:val="sq-AL"/>
        </w:rPr>
        <w:t>zua</w:t>
      </w:r>
      <w:r w:rsidR="00211F39">
        <w:rPr>
          <w:rFonts w:asciiTheme="majorBidi" w:hAnsiTheme="majorBidi" w:cstheme="majorBidi"/>
          <w:lang w:val="sq-AL"/>
        </w:rPr>
        <w:t>r</w:t>
      </w:r>
      <w:r w:rsidR="000E3DEE">
        <w:rPr>
          <w:rFonts w:asciiTheme="majorBidi" w:hAnsiTheme="majorBidi" w:cstheme="majorBidi"/>
          <w:lang w:val="sq-AL"/>
        </w:rPr>
        <w:t xml:space="preserve">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211F39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Pr="00F37CE9">
        <w:rPr>
          <w:rFonts w:asciiTheme="majorBidi" w:hAnsiTheme="majorBidi" w:cstheme="majorBidi"/>
          <w:lang w:val="sq-AL"/>
        </w:rPr>
        <w:t>si vijon</w:t>
      </w:r>
      <w:r>
        <w:rPr>
          <w:rFonts w:asciiTheme="majorBidi" w:hAnsiTheme="majorBidi" w:cstheme="majorBidi"/>
          <w:i/>
          <w:iCs/>
          <w:lang w:val="sq-AL"/>
        </w:rPr>
        <w:t>:</w:t>
      </w:r>
    </w:p>
    <w:p w14:paraId="07EFE4D2" w14:textId="5A60D975" w:rsidR="00F37CE9" w:rsidRPr="00C2414C" w:rsidRDefault="009D097F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N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t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monitoruara p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>r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in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e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tare, 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327.</w:t>
      </w:r>
    </w:p>
    <w:p w14:paraId="07B7F87F" w14:textId="7B5EBAAE" w:rsidR="00C2414C" w:rsidRDefault="009D097F" w:rsidP="00C2414C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N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inspektuara/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audit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uara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nd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tare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, 120.</w:t>
      </w:r>
    </w:p>
    <w:p w14:paraId="29E61426" w14:textId="77777777" w:rsidR="009D097F" w:rsidRDefault="006E1988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Q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llimi dhe objektivi i m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sip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 synohet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arrihen n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rmjet realizimit t</w:t>
      </w:r>
      <w:r w:rsidR="00AF5EE8">
        <w:rPr>
          <w:rFonts w:asciiTheme="majorBidi" w:hAnsiTheme="majorBidi" w:cstheme="majorBidi"/>
          <w:lang w:val="sq-AL"/>
        </w:rPr>
        <w:t>ë</w:t>
      </w:r>
      <w:r w:rsidR="009D097F">
        <w:rPr>
          <w:rFonts w:asciiTheme="majorBidi" w:hAnsiTheme="majorBidi" w:cstheme="majorBidi"/>
          <w:lang w:val="sq-AL"/>
        </w:rPr>
        <w:t>:</w:t>
      </w:r>
    </w:p>
    <w:p w14:paraId="31FF1D4A" w14:textId="5E3D9317" w:rsidR="00596C76" w:rsidRPr="009D097F" w:rsidRDefault="009D097F" w:rsidP="009D097F">
      <w:pPr>
        <w:pStyle w:val="ListParagraph"/>
        <w:numPr>
          <w:ilvl w:val="0"/>
          <w:numId w:val="17"/>
        </w:numPr>
        <w:tabs>
          <w:tab w:val="left" w:pos="2160"/>
        </w:tabs>
        <w:spacing w:line="360" w:lineRule="auto"/>
        <w:jc w:val="both"/>
        <w:rPr>
          <w:bCs/>
          <w:sz w:val="22"/>
          <w:szCs w:val="22"/>
          <w:lang w:val="sq-AL"/>
        </w:rPr>
      </w:pPr>
      <w:r w:rsidRPr="009D097F">
        <w:rPr>
          <w:rFonts w:asciiTheme="majorBidi" w:hAnsiTheme="majorBidi" w:cstheme="majorBidi"/>
          <w:sz w:val="22"/>
          <w:szCs w:val="22"/>
          <w:lang w:val="sq-AL"/>
        </w:rPr>
        <w:t>P</w:t>
      </w:r>
      <w:r w:rsidR="006E1988" w:rsidRPr="009D097F">
        <w:rPr>
          <w:rFonts w:asciiTheme="majorBidi" w:hAnsiTheme="majorBidi" w:cstheme="majorBidi"/>
          <w:sz w:val="22"/>
          <w:szCs w:val="22"/>
          <w:lang w:val="sq-AL"/>
        </w:rPr>
        <w:t>roduktit</w:t>
      </w:r>
      <w:r w:rsidR="006E1988" w:rsidRPr="009D097F">
        <w:rPr>
          <w:rFonts w:asciiTheme="majorBidi" w:hAnsiTheme="majorBidi" w:cstheme="majorBidi"/>
          <w:b/>
          <w:bCs/>
          <w:sz w:val="22"/>
          <w:szCs w:val="22"/>
          <w:lang w:val="sq-AL"/>
        </w:rPr>
        <w:t xml:space="preserve"> “</w:t>
      </w:r>
      <w:r w:rsidR="00596C76" w:rsidRPr="009D097F">
        <w:rPr>
          <w:b/>
          <w:bCs/>
          <w:i/>
          <w:sz w:val="22"/>
          <w:szCs w:val="22"/>
          <w:lang w:val="sq-AL"/>
        </w:rPr>
        <w:t>Seti i Standardeve Kombëtare të Kontabilitetit (ekzistuese/të reja/të amenduara)</w:t>
      </w:r>
      <w:r w:rsidR="00596C76" w:rsidRPr="009D097F">
        <w:rPr>
          <w:bCs/>
          <w:i/>
          <w:sz w:val="22"/>
          <w:szCs w:val="22"/>
          <w:lang w:val="sq-AL"/>
        </w:rPr>
        <w:t>”</w:t>
      </w:r>
      <w:r w:rsidR="00F37586" w:rsidRPr="009D097F">
        <w:rPr>
          <w:bCs/>
          <w:sz w:val="22"/>
          <w:szCs w:val="22"/>
          <w:lang w:val="sq-AL"/>
        </w:rPr>
        <w:t xml:space="preserve">, i cili </w:t>
      </w:r>
      <w:r w:rsidR="00AC0133" w:rsidRPr="009D097F">
        <w:rPr>
          <w:bCs/>
          <w:sz w:val="22"/>
          <w:szCs w:val="22"/>
          <w:lang w:val="sq-AL"/>
        </w:rPr>
        <w:t>ë</w:t>
      </w:r>
      <w:r w:rsidR="00C2414C" w:rsidRPr="009D097F">
        <w:rPr>
          <w:bCs/>
          <w:sz w:val="22"/>
          <w:szCs w:val="22"/>
          <w:lang w:val="sq-AL"/>
        </w:rPr>
        <w:t>sht</w:t>
      </w:r>
      <w:r w:rsidR="00AC0133" w:rsidRPr="009D097F">
        <w:rPr>
          <w:bCs/>
          <w:sz w:val="22"/>
          <w:szCs w:val="22"/>
          <w:lang w:val="sq-AL"/>
        </w:rPr>
        <w:t>ë</w:t>
      </w:r>
      <w:r w:rsidR="00C2414C" w:rsidRPr="009D097F">
        <w:rPr>
          <w:bCs/>
          <w:sz w:val="22"/>
          <w:szCs w:val="22"/>
          <w:lang w:val="sq-AL"/>
        </w:rPr>
        <w:t xml:space="preserve"> realizuar </w:t>
      </w:r>
      <w:r w:rsidR="00F37586" w:rsidRPr="009D097F">
        <w:rPr>
          <w:bCs/>
          <w:sz w:val="22"/>
          <w:szCs w:val="22"/>
          <w:lang w:val="sq-AL"/>
        </w:rPr>
        <w:t>me nj</w:t>
      </w:r>
      <w:r w:rsidR="00F45E37" w:rsidRPr="009D097F">
        <w:rPr>
          <w:bCs/>
          <w:sz w:val="22"/>
          <w:szCs w:val="22"/>
          <w:lang w:val="sq-AL"/>
        </w:rPr>
        <w:t>ë</w:t>
      </w:r>
      <w:r w:rsidR="00F37586" w:rsidRPr="009D097F">
        <w:rPr>
          <w:bCs/>
          <w:sz w:val="22"/>
          <w:szCs w:val="22"/>
          <w:lang w:val="sq-AL"/>
        </w:rPr>
        <w:t xml:space="preserve"> kosto faktike prej </w:t>
      </w:r>
      <w:r w:rsidRPr="009D097F">
        <w:rPr>
          <w:bCs/>
          <w:sz w:val="22"/>
          <w:szCs w:val="22"/>
          <w:lang w:val="sq-AL"/>
        </w:rPr>
        <w:t>13 155</w:t>
      </w:r>
      <w:r w:rsidR="00F37586" w:rsidRPr="009D097F">
        <w:rPr>
          <w:bCs/>
          <w:sz w:val="22"/>
          <w:szCs w:val="22"/>
          <w:lang w:val="sq-AL"/>
        </w:rPr>
        <w:t xml:space="preserve"> mij</w:t>
      </w:r>
      <w:r w:rsidR="00F45E37" w:rsidRPr="009D097F">
        <w:rPr>
          <w:bCs/>
          <w:sz w:val="22"/>
          <w:szCs w:val="22"/>
          <w:lang w:val="sq-AL"/>
        </w:rPr>
        <w:t>ë</w:t>
      </w:r>
      <w:r w:rsidR="00F37586" w:rsidRPr="009D097F">
        <w:rPr>
          <w:bCs/>
          <w:sz w:val="22"/>
          <w:szCs w:val="22"/>
          <w:lang w:val="sq-AL"/>
        </w:rPr>
        <w:t xml:space="preserve"> lek</w:t>
      </w:r>
      <w:r w:rsidR="00F45E37" w:rsidRPr="009D097F">
        <w:rPr>
          <w:bCs/>
          <w:sz w:val="22"/>
          <w:szCs w:val="22"/>
          <w:lang w:val="sq-AL"/>
        </w:rPr>
        <w:t>ë</w:t>
      </w:r>
      <w:r w:rsidR="00F37586" w:rsidRPr="009D097F">
        <w:rPr>
          <w:bCs/>
          <w:sz w:val="22"/>
          <w:szCs w:val="22"/>
          <w:lang w:val="sq-AL"/>
        </w:rPr>
        <w:t>.</w:t>
      </w:r>
    </w:p>
    <w:p w14:paraId="7DE202EB" w14:textId="2A68214F" w:rsidR="009D097F" w:rsidRPr="009D097F" w:rsidRDefault="009D097F" w:rsidP="009D097F">
      <w:pPr>
        <w:pStyle w:val="ListParagraph"/>
        <w:numPr>
          <w:ilvl w:val="0"/>
          <w:numId w:val="17"/>
        </w:numPr>
        <w:tabs>
          <w:tab w:val="left" w:pos="2160"/>
        </w:tabs>
        <w:spacing w:line="360" w:lineRule="auto"/>
        <w:jc w:val="both"/>
        <w:rPr>
          <w:bCs/>
          <w:sz w:val="22"/>
          <w:szCs w:val="22"/>
          <w:lang w:val="sq-AL"/>
        </w:rPr>
      </w:pPr>
      <w:r w:rsidRPr="009D097F">
        <w:rPr>
          <w:rFonts w:asciiTheme="majorBidi" w:hAnsiTheme="majorBidi" w:cstheme="majorBidi"/>
          <w:sz w:val="22"/>
          <w:szCs w:val="22"/>
          <w:lang w:val="sq-AL"/>
        </w:rPr>
        <w:t>Esht</w:t>
      </w:r>
      <w:r>
        <w:rPr>
          <w:rFonts w:asciiTheme="majorBidi" w:hAnsiTheme="majorBidi" w:cstheme="majorBidi"/>
          <w:sz w:val="22"/>
          <w:szCs w:val="22"/>
          <w:lang w:val="sq-AL"/>
        </w:rPr>
        <w:t>ë</w:t>
      </w:r>
      <w:r w:rsidRPr="009D097F">
        <w:rPr>
          <w:rFonts w:asciiTheme="majorBidi" w:hAnsiTheme="majorBidi" w:cstheme="majorBidi"/>
          <w:sz w:val="22"/>
          <w:szCs w:val="22"/>
          <w:lang w:val="sq-AL"/>
        </w:rPr>
        <w:t xml:space="preserve"> realizuar produkti</w:t>
      </w:r>
      <w:r w:rsidRPr="009D097F">
        <w:rPr>
          <w:rFonts w:asciiTheme="majorBidi" w:hAnsiTheme="majorBidi" w:cstheme="majorBidi"/>
          <w:b/>
          <w:bCs/>
          <w:sz w:val="22"/>
          <w:szCs w:val="22"/>
          <w:lang w:val="sq-AL"/>
        </w:rPr>
        <w:t xml:space="preserve"> “Pajisje zyre t</w:t>
      </w:r>
      <w:r>
        <w:rPr>
          <w:rFonts w:asciiTheme="majorBidi" w:hAnsiTheme="majorBidi" w:cstheme="majorBidi"/>
          <w:b/>
          <w:bCs/>
          <w:sz w:val="22"/>
          <w:szCs w:val="22"/>
          <w:lang w:val="sq-AL"/>
        </w:rPr>
        <w:t>ë</w:t>
      </w:r>
      <w:r w:rsidRPr="009D097F">
        <w:rPr>
          <w:rFonts w:asciiTheme="majorBidi" w:hAnsiTheme="majorBidi" w:cstheme="majorBidi"/>
          <w:b/>
          <w:bCs/>
          <w:sz w:val="22"/>
          <w:szCs w:val="22"/>
          <w:lang w:val="sq-AL"/>
        </w:rPr>
        <w:t xml:space="preserve"> blera”, </w:t>
      </w:r>
      <w:r w:rsidRPr="009D097F">
        <w:rPr>
          <w:rFonts w:asciiTheme="majorBidi" w:hAnsiTheme="majorBidi" w:cstheme="majorBidi"/>
          <w:sz w:val="22"/>
          <w:szCs w:val="22"/>
          <w:lang w:val="sq-AL"/>
        </w:rPr>
        <w:t>me nj</w:t>
      </w:r>
      <w:r>
        <w:rPr>
          <w:rFonts w:asciiTheme="majorBidi" w:hAnsiTheme="majorBidi" w:cstheme="majorBidi"/>
          <w:sz w:val="22"/>
          <w:szCs w:val="22"/>
          <w:lang w:val="sq-AL"/>
        </w:rPr>
        <w:t>ë</w:t>
      </w:r>
      <w:r w:rsidRPr="009D097F">
        <w:rPr>
          <w:rFonts w:asciiTheme="majorBidi" w:hAnsiTheme="majorBidi" w:cstheme="majorBidi"/>
          <w:sz w:val="22"/>
          <w:szCs w:val="22"/>
          <w:lang w:val="sq-AL"/>
        </w:rPr>
        <w:t xml:space="preserve"> kosto faktike prej 92 mij</w:t>
      </w:r>
      <w:r>
        <w:rPr>
          <w:rFonts w:asciiTheme="majorBidi" w:hAnsiTheme="majorBidi" w:cstheme="majorBidi"/>
          <w:sz w:val="22"/>
          <w:szCs w:val="22"/>
          <w:lang w:val="sq-AL"/>
        </w:rPr>
        <w:t>ë</w:t>
      </w:r>
      <w:r w:rsidRPr="009D097F">
        <w:rPr>
          <w:rFonts w:asciiTheme="majorBidi" w:hAnsiTheme="majorBidi" w:cstheme="majorBidi"/>
          <w:sz w:val="22"/>
          <w:szCs w:val="22"/>
          <w:lang w:val="sq-AL"/>
        </w:rPr>
        <w:t xml:space="preserve"> lek</w:t>
      </w:r>
      <w:r>
        <w:rPr>
          <w:rFonts w:asciiTheme="majorBidi" w:hAnsiTheme="majorBidi" w:cstheme="majorBidi"/>
          <w:sz w:val="22"/>
          <w:szCs w:val="22"/>
          <w:lang w:val="sq-AL"/>
        </w:rPr>
        <w:t>ë</w:t>
      </w:r>
      <w:r w:rsidRPr="009D097F">
        <w:rPr>
          <w:rFonts w:asciiTheme="majorBidi" w:hAnsiTheme="majorBidi" w:cstheme="majorBidi"/>
          <w:sz w:val="22"/>
          <w:szCs w:val="22"/>
          <w:lang w:val="sq-AL"/>
        </w:rPr>
        <w:t>sh.</w:t>
      </w:r>
    </w:p>
    <w:p w14:paraId="4BFB52C7" w14:textId="77777777" w:rsidR="00F45E37" w:rsidRPr="009D097F" w:rsidRDefault="00F45E37" w:rsidP="00F45E37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b/>
          <w:sz w:val="22"/>
          <w:szCs w:val="22"/>
          <w:lang w:val="sq-AL"/>
        </w:rPr>
      </w:pPr>
    </w:p>
    <w:p w14:paraId="298D8E21" w14:textId="697F1952" w:rsidR="00410EC1" w:rsidRPr="006E1988" w:rsidRDefault="00342362" w:rsidP="00342362">
      <w:pPr>
        <w:tabs>
          <w:tab w:val="left" w:pos="360"/>
        </w:tabs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 w:rsidRPr="006E1988">
        <w:rPr>
          <w:rFonts w:asciiTheme="majorBidi" w:hAnsiTheme="majorBidi" w:cstheme="majorBidi"/>
          <w:b/>
          <w:lang w:val="sq-AL"/>
        </w:rPr>
        <w:t xml:space="preserve">II.    </w:t>
      </w:r>
      <w:r w:rsidR="00410EC1" w:rsidRPr="006E1988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25503B43" w14:textId="74802103" w:rsidR="00883C42" w:rsidRDefault="00410EC1" w:rsidP="00F45E37">
      <w:pPr>
        <w:tabs>
          <w:tab w:val="left" w:pos="2160"/>
        </w:tabs>
        <w:spacing w:line="360" w:lineRule="auto"/>
        <w:jc w:val="both"/>
        <w:rPr>
          <w:bCs/>
          <w:i/>
          <w:iCs/>
          <w:lang w:val="sq-AL"/>
        </w:rPr>
      </w:pPr>
      <w:r w:rsidRPr="006E1988">
        <w:rPr>
          <w:rFonts w:asciiTheme="majorBidi" w:hAnsiTheme="majorBidi" w:cstheme="majorBidi"/>
          <w:bCs/>
          <w:lang w:val="sq-AL"/>
        </w:rPr>
        <w:t xml:space="preserve">Në fund </w:t>
      </w:r>
      <w:r w:rsidR="00CD22C9" w:rsidRPr="006E1988">
        <w:rPr>
          <w:rFonts w:asciiTheme="majorBidi" w:hAnsiTheme="majorBidi" w:cstheme="majorBidi"/>
          <w:bCs/>
          <w:lang w:val="sq-AL"/>
        </w:rPr>
        <w:t>t</w:t>
      </w:r>
      <w:r w:rsidR="00694AF6" w:rsidRPr="006E1988">
        <w:rPr>
          <w:rFonts w:asciiTheme="majorBidi" w:hAnsiTheme="majorBidi" w:cstheme="majorBidi"/>
          <w:bCs/>
          <w:lang w:val="sq-AL"/>
        </w:rPr>
        <w:t>ë</w:t>
      </w:r>
      <w:r w:rsidR="00CD22C9" w:rsidRPr="006E1988">
        <w:rPr>
          <w:rFonts w:asciiTheme="majorBidi" w:hAnsiTheme="majorBidi" w:cstheme="majorBidi"/>
          <w:bCs/>
          <w:lang w:val="sq-AL"/>
        </w:rPr>
        <w:t xml:space="preserve"> </w:t>
      </w:r>
      <w:r w:rsidR="009D097F">
        <w:rPr>
          <w:rFonts w:asciiTheme="majorBidi" w:hAnsiTheme="majorBidi" w:cstheme="majorBidi"/>
          <w:bCs/>
          <w:lang w:val="sq-AL"/>
        </w:rPr>
        <w:t>vitit</w:t>
      </w:r>
      <w:r w:rsidR="00CD7B23">
        <w:rPr>
          <w:rFonts w:asciiTheme="majorBidi" w:hAnsiTheme="majorBidi" w:cstheme="majorBidi"/>
          <w:bCs/>
          <w:lang w:val="sq-AL"/>
        </w:rPr>
        <w:t xml:space="preserve"> </w:t>
      </w:r>
      <w:r w:rsidR="00FE46CA" w:rsidRPr="006E1988">
        <w:rPr>
          <w:rFonts w:asciiTheme="majorBidi" w:hAnsiTheme="majorBidi" w:cstheme="majorBidi"/>
          <w:bCs/>
          <w:lang w:val="sq-AL"/>
        </w:rPr>
        <w:t>202</w:t>
      </w:r>
      <w:r w:rsidR="00CD7B23">
        <w:rPr>
          <w:rFonts w:asciiTheme="majorBidi" w:hAnsiTheme="majorBidi" w:cstheme="majorBidi"/>
          <w:bCs/>
          <w:lang w:val="sq-AL"/>
        </w:rPr>
        <w:t>5</w:t>
      </w:r>
      <w:r w:rsidRPr="006E1988">
        <w:rPr>
          <w:rFonts w:asciiTheme="majorBidi" w:hAnsiTheme="majorBidi" w:cstheme="majorBidi"/>
          <w:bCs/>
          <w:lang w:val="sq-AL"/>
        </w:rPr>
        <w:t xml:space="preserve">, situata në lidhje me realizimin e shpenzimeve të buxhetit, krahasuar me </w:t>
      </w:r>
      <w:r w:rsidR="00271FB4" w:rsidRPr="006E1988">
        <w:rPr>
          <w:rFonts w:asciiTheme="majorBidi" w:hAnsiTheme="majorBidi" w:cstheme="majorBidi"/>
          <w:bCs/>
          <w:lang w:val="sq-AL"/>
        </w:rPr>
        <w:t>faktin</w:t>
      </w:r>
      <w:r w:rsidRPr="006E1988">
        <w:rPr>
          <w:rFonts w:asciiTheme="majorBidi" w:hAnsiTheme="majorBidi" w:cstheme="majorBidi"/>
          <w:bCs/>
          <w:lang w:val="sq-AL"/>
        </w:rPr>
        <w:t xml:space="preserve">, paraqitet </w:t>
      </w:r>
      <w:r w:rsidR="00DA0487">
        <w:rPr>
          <w:rFonts w:asciiTheme="majorBidi" w:hAnsiTheme="majorBidi" w:cstheme="majorBidi"/>
          <w:bCs/>
          <w:lang w:val="sq-AL"/>
        </w:rPr>
        <w:t>ne tabel</w:t>
      </w:r>
      <w:r w:rsidR="006F17FE">
        <w:rPr>
          <w:rFonts w:asciiTheme="majorBidi" w:hAnsiTheme="majorBidi" w:cstheme="majorBidi"/>
          <w:bCs/>
          <w:lang w:val="sq-AL"/>
        </w:rPr>
        <w:t>ë</w:t>
      </w:r>
      <w:r w:rsidR="00DA0487">
        <w:rPr>
          <w:rFonts w:asciiTheme="majorBidi" w:hAnsiTheme="majorBidi" w:cstheme="majorBidi"/>
          <w:bCs/>
          <w:lang w:val="sq-AL"/>
        </w:rPr>
        <w:t>n e m</w:t>
      </w:r>
      <w:r w:rsidR="006F17FE">
        <w:rPr>
          <w:rFonts w:asciiTheme="majorBidi" w:hAnsiTheme="majorBidi" w:cstheme="majorBidi"/>
          <w:bCs/>
          <w:lang w:val="sq-AL"/>
        </w:rPr>
        <w:t>ë</w:t>
      </w:r>
      <w:r w:rsidR="00DA0487">
        <w:rPr>
          <w:rFonts w:asciiTheme="majorBidi" w:hAnsiTheme="majorBidi" w:cstheme="majorBidi"/>
          <w:bCs/>
          <w:lang w:val="sq-AL"/>
        </w:rPr>
        <w:t>poshteme</w:t>
      </w:r>
      <w:r w:rsidR="0029364F" w:rsidRPr="006E1988">
        <w:rPr>
          <w:rFonts w:asciiTheme="majorBidi" w:hAnsiTheme="majorBidi" w:cstheme="majorBidi"/>
          <w:bCs/>
          <w:lang w:val="sq-AL"/>
        </w:rPr>
        <w:t xml:space="preserve">, </w:t>
      </w:r>
      <w:r w:rsidR="005D40BF" w:rsidRPr="006E1988">
        <w:rPr>
          <w:bCs/>
          <w:i/>
          <w:iCs/>
          <w:lang w:val="sq-AL"/>
        </w:rPr>
        <w:t>në mijë lekë</w:t>
      </w:r>
      <w:r w:rsidR="00602DFF" w:rsidRPr="006E1988">
        <w:rPr>
          <w:bCs/>
          <w:i/>
          <w:iCs/>
          <w:lang w:val="sq-AL"/>
        </w:rPr>
        <w:t>:</w:t>
      </w:r>
    </w:p>
    <w:p w14:paraId="413B3D92" w14:textId="77777777" w:rsidR="002E35C4" w:rsidRDefault="002E35C4" w:rsidP="00DA0487">
      <w:pPr>
        <w:spacing w:line="360" w:lineRule="auto"/>
        <w:ind w:left="-432" w:right="-288"/>
        <w:jc w:val="both"/>
        <w:rPr>
          <w:bCs/>
          <w:i/>
          <w:iCs/>
          <w:lang w:val="sq-AL"/>
        </w:rPr>
      </w:pPr>
    </w:p>
    <w:p w14:paraId="1BD56E93" w14:textId="79E4CCFE" w:rsidR="009D097F" w:rsidRPr="009D097F" w:rsidRDefault="009D097F" w:rsidP="00DA0487">
      <w:pPr>
        <w:spacing w:line="360" w:lineRule="auto"/>
        <w:ind w:left="-432" w:right="-288"/>
        <w:jc w:val="both"/>
        <w:rPr>
          <w:bCs/>
          <w:lang w:val="sq-AL"/>
        </w:rPr>
      </w:pPr>
      <w:r w:rsidRPr="009D097F">
        <w:lastRenderedPageBreak/>
        <w:drawing>
          <wp:inline distT="0" distB="0" distL="0" distR="0" wp14:anchorId="4EFE2847" wp14:editId="22222F53">
            <wp:extent cx="6638925" cy="2905125"/>
            <wp:effectExtent l="0" t="0" r="9525" b="9525"/>
            <wp:docPr id="317496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71DF" w14:textId="53613D8A" w:rsidR="00596C76" w:rsidRPr="00596C76" w:rsidRDefault="00596C76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  <w:r w:rsidRPr="00596C76">
        <w:rPr>
          <w:rFonts w:eastAsia="Calibri"/>
          <w:lang w:val="sq-AL"/>
        </w:rPr>
        <w:t xml:space="preserve">Pra sic shikohet nga të dhënat e tabelës së mësipërme plani i shpenzimeve të buxhetit në Total për këtë institucion, për </w:t>
      </w:r>
      <w:r w:rsidR="009D097F">
        <w:rPr>
          <w:rFonts w:eastAsia="Calibri"/>
          <w:lang w:val="sq-AL"/>
        </w:rPr>
        <w:t>vitin</w:t>
      </w:r>
      <w:r w:rsidR="00CD7B23">
        <w:rPr>
          <w:rFonts w:eastAsia="Calibri"/>
          <w:lang w:val="sq-AL"/>
        </w:rPr>
        <w:t xml:space="preserve"> </w:t>
      </w:r>
      <w:r w:rsidR="00DA0487">
        <w:rPr>
          <w:rFonts w:eastAsia="Calibri"/>
          <w:lang w:val="sq-AL"/>
        </w:rPr>
        <w:t>202</w:t>
      </w:r>
      <w:r w:rsidR="00CD7B23">
        <w:rPr>
          <w:rFonts w:eastAsia="Calibri"/>
          <w:lang w:val="sq-AL"/>
        </w:rPr>
        <w:t>5</w:t>
      </w:r>
      <w:r w:rsidR="00DA0487">
        <w:rPr>
          <w:rFonts w:eastAsia="Calibri"/>
          <w:lang w:val="sq-AL"/>
        </w:rPr>
        <w:t xml:space="preserve"> </w:t>
      </w:r>
      <w:r w:rsidRPr="00596C76">
        <w:rPr>
          <w:rFonts w:eastAsia="Calibri"/>
          <w:lang w:val="sq-AL"/>
        </w:rPr>
        <w:t xml:space="preserve">është realizuar në masën </w:t>
      </w:r>
      <w:r w:rsidR="001A0D35">
        <w:rPr>
          <w:rFonts w:eastAsia="Calibri"/>
          <w:lang w:val="sq-AL"/>
        </w:rPr>
        <w:t>71</w:t>
      </w:r>
      <w:r w:rsidRPr="00596C76">
        <w:rPr>
          <w:rFonts w:eastAsia="Calibri"/>
          <w:lang w:val="sq-AL"/>
        </w:rPr>
        <w:t>% të planit</w:t>
      </w:r>
      <w:r w:rsidR="00DA0487">
        <w:rPr>
          <w:rFonts w:eastAsia="Calibri"/>
          <w:lang w:val="sq-AL"/>
        </w:rPr>
        <w:t>,</w:t>
      </w:r>
      <w:r w:rsidRPr="00596C76">
        <w:rPr>
          <w:rFonts w:eastAsia="Calibri"/>
          <w:lang w:val="sq-AL"/>
        </w:rPr>
        <w:t xml:space="preserve"> ndërsa realizimi sipas zërave të shpenzimeve paraqitet si më poshtë:</w:t>
      </w:r>
    </w:p>
    <w:p w14:paraId="4C523AB3" w14:textId="0964F835" w:rsidR="00596C76" w:rsidRPr="00104D42" w:rsidRDefault="00596C76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 xml:space="preserve">Shpenzimet </w:t>
      </w:r>
      <w:r w:rsidR="00DA0487" w:rsidRPr="00104D42">
        <w:rPr>
          <w:rFonts w:eastAsia="Calibri"/>
          <w:sz w:val="24"/>
          <w:szCs w:val="24"/>
          <w:lang w:val="sq-AL"/>
        </w:rPr>
        <w:t>p</w:t>
      </w:r>
      <w:r w:rsidR="00200646">
        <w:rPr>
          <w:rFonts w:eastAsia="Calibri"/>
          <w:sz w:val="24"/>
          <w:szCs w:val="24"/>
          <w:lang w:val="sq-AL"/>
        </w:rPr>
        <w:t>ë</w:t>
      </w:r>
      <w:r w:rsidR="00DA0487" w:rsidRPr="00104D42">
        <w:rPr>
          <w:rFonts w:eastAsia="Calibri"/>
          <w:sz w:val="24"/>
          <w:szCs w:val="24"/>
          <w:lang w:val="sq-AL"/>
        </w:rPr>
        <w:t>r paga</w:t>
      </w:r>
      <w:r w:rsidRPr="00104D42">
        <w:rPr>
          <w:rFonts w:eastAsia="Calibri"/>
          <w:sz w:val="24"/>
          <w:szCs w:val="24"/>
          <w:lang w:val="sq-AL"/>
        </w:rPr>
        <w:t xml:space="preserve"> janë realizuar në masën </w:t>
      </w:r>
      <w:r w:rsidR="001A0D35">
        <w:rPr>
          <w:rFonts w:eastAsia="Calibri"/>
          <w:sz w:val="24"/>
          <w:szCs w:val="24"/>
          <w:lang w:val="sq-AL"/>
        </w:rPr>
        <w:t>78</w:t>
      </w:r>
      <w:r w:rsidRPr="00104D42">
        <w:rPr>
          <w:rFonts w:eastAsia="Calibri"/>
          <w:sz w:val="24"/>
          <w:szCs w:val="24"/>
          <w:lang w:val="sq-AL"/>
        </w:rPr>
        <w:t>% të planit</w:t>
      </w:r>
      <w:r w:rsidR="006F17FE">
        <w:rPr>
          <w:rFonts w:eastAsia="Calibri"/>
          <w:sz w:val="24"/>
          <w:szCs w:val="24"/>
          <w:lang w:val="sq-AL"/>
        </w:rPr>
        <w:t>.</w:t>
      </w:r>
      <w:r w:rsidR="00104D42" w:rsidRPr="00104D42">
        <w:rPr>
          <w:rFonts w:eastAsia="Calibri"/>
          <w:sz w:val="24"/>
          <w:szCs w:val="24"/>
          <w:lang w:val="sq-AL"/>
        </w:rPr>
        <w:t xml:space="preserve"> Plani i fondit te pagave lidhe</w:t>
      </w:r>
      <w:r w:rsidR="006F17FE">
        <w:rPr>
          <w:rFonts w:eastAsia="Calibri"/>
          <w:sz w:val="24"/>
          <w:szCs w:val="24"/>
          <w:lang w:val="sq-AL"/>
        </w:rPr>
        <w:t>t</w:t>
      </w:r>
      <w:r w:rsidR="00104D42" w:rsidRPr="00104D42">
        <w:rPr>
          <w:rFonts w:eastAsia="Calibri"/>
          <w:sz w:val="24"/>
          <w:szCs w:val="24"/>
          <w:lang w:val="sq-AL"/>
        </w:rPr>
        <w:t xml:space="preserve"> me numrin e planifikuar prej 6 punonjesish, </w:t>
      </w:r>
      <w:r w:rsidR="006F17FE">
        <w:rPr>
          <w:rFonts w:eastAsia="Calibri"/>
          <w:sz w:val="24"/>
          <w:szCs w:val="24"/>
          <w:lang w:val="sq-AL"/>
        </w:rPr>
        <w:t>ndërsa</w:t>
      </w:r>
      <w:r w:rsidR="006F17FE" w:rsidRPr="00104D42">
        <w:rPr>
          <w:rFonts w:eastAsia="Calibri"/>
          <w:sz w:val="24"/>
          <w:szCs w:val="24"/>
          <w:lang w:val="sq-AL"/>
        </w:rPr>
        <w:t xml:space="preserve"> realizimi faktik </w:t>
      </w:r>
      <w:r w:rsidR="006F17FE">
        <w:rPr>
          <w:rFonts w:eastAsia="Calibri"/>
          <w:sz w:val="24"/>
          <w:szCs w:val="24"/>
          <w:lang w:val="sq-AL"/>
        </w:rPr>
        <w:t>i fondit të pagave lidhet me numrin faktik prej 5 punonjesish.</w:t>
      </w:r>
    </w:p>
    <w:p w14:paraId="1691EB9D" w14:textId="3E5F83B7" w:rsidR="00104D42" w:rsidRP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per sigurime shoq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rore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n </w:t>
      </w:r>
      <w:r w:rsidR="001A0D35">
        <w:rPr>
          <w:rFonts w:eastAsia="Calibri"/>
          <w:sz w:val="24"/>
          <w:szCs w:val="24"/>
          <w:lang w:val="sq-AL"/>
        </w:rPr>
        <w:t>78</w:t>
      </w:r>
      <w:r w:rsidRPr="00104D42"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planit.</w:t>
      </w:r>
    </w:p>
    <w:p w14:paraId="5082ADEB" w14:textId="38DC0F99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 mallra e sh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rbime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n </w:t>
      </w:r>
      <w:r w:rsidR="001A0D35">
        <w:rPr>
          <w:rFonts w:eastAsia="Calibri"/>
          <w:sz w:val="24"/>
          <w:szCs w:val="24"/>
          <w:lang w:val="sq-AL"/>
        </w:rPr>
        <w:t>63</w:t>
      </w:r>
      <w:r w:rsidRPr="00104D42"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 </w:t>
      </w:r>
    </w:p>
    <w:p w14:paraId="3149E558" w14:textId="10317653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Shpenzimet kapitale jan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n </w:t>
      </w:r>
      <w:r w:rsidR="00CD7B23">
        <w:rPr>
          <w:rFonts w:eastAsia="Calibri"/>
          <w:sz w:val="24"/>
          <w:szCs w:val="24"/>
          <w:lang w:val="sq-AL"/>
        </w:rPr>
        <w:t>9</w:t>
      </w:r>
      <w:r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planit.</w:t>
      </w:r>
    </w:p>
    <w:p w14:paraId="6E99E302" w14:textId="77777777" w:rsidR="00104D42" w:rsidRPr="00104D42" w:rsidRDefault="00104D42" w:rsidP="00104D42">
      <w:pPr>
        <w:pStyle w:val="ListParagraph"/>
        <w:spacing w:after="200" w:line="360" w:lineRule="auto"/>
        <w:ind w:left="360" w:right="-288"/>
        <w:jc w:val="both"/>
        <w:rPr>
          <w:rFonts w:eastAsia="Calibri"/>
          <w:sz w:val="24"/>
          <w:szCs w:val="24"/>
          <w:lang w:val="sq-AL"/>
        </w:rPr>
      </w:pPr>
    </w:p>
    <w:p w14:paraId="0A149E06" w14:textId="3AFBC173" w:rsidR="00421E6D" w:rsidRPr="00421E6D" w:rsidRDefault="00421E6D" w:rsidP="00421E6D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eastAsia="Calibri"/>
          <w:sz w:val="26"/>
          <w:szCs w:val="26"/>
          <w:lang w:val="sq-AL"/>
        </w:rPr>
      </w:pPr>
      <w:r w:rsidRPr="00421E6D">
        <w:rPr>
          <w:rFonts w:eastAsia="Calibri"/>
          <w:b/>
          <w:sz w:val="26"/>
          <w:szCs w:val="26"/>
          <w:lang w:val="sq-AL"/>
        </w:rPr>
        <w:t>Informacion mbi volumin dhe madhësinë e ndryshimit të buxhetit</w:t>
      </w:r>
    </w:p>
    <w:p w14:paraId="76BFB76D" w14:textId="130E749D" w:rsidR="00421E6D" w:rsidRPr="00421E6D" w:rsidRDefault="00421E6D" w:rsidP="00200646">
      <w:pPr>
        <w:spacing w:line="360" w:lineRule="auto"/>
        <w:jc w:val="both"/>
        <w:rPr>
          <w:rFonts w:eastAsia="Calibri"/>
          <w:lang w:val="sq-AL"/>
        </w:rPr>
      </w:pPr>
      <w:r w:rsidRPr="00421E6D">
        <w:rPr>
          <w:rFonts w:eastAsia="Calibri"/>
          <w:lang w:val="sq-AL"/>
        </w:rPr>
        <w:t xml:space="preserve">Për Buxhetin e </w:t>
      </w:r>
      <w:r w:rsidR="00F45E37">
        <w:rPr>
          <w:rFonts w:eastAsia="Calibri"/>
          <w:lang w:val="sq-AL"/>
        </w:rPr>
        <w:t>Këshillit Kombëtar të Kontabilitetit</w:t>
      </w:r>
      <w:r w:rsidRPr="00421E6D">
        <w:rPr>
          <w:rFonts w:eastAsia="Calibri"/>
          <w:lang w:val="sq-AL"/>
        </w:rPr>
        <w:t xml:space="preserve"> për </w:t>
      </w:r>
      <w:r w:rsidR="001A0D35">
        <w:rPr>
          <w:rFonts w:eastAsia="Calibri"/>
          <w:lang w:val="sq-AL"/>
        </w:rPr>
        <w:t>Vitin</w:t>
      </w:r>
      <w:r w:rsidR="00CD7B23">
        <w:rPr>
          <w:rFonts w:eastAsia="Calibri"/>
          <w:lang w:val="sq-AL"/>
        </w:rPr>
        <w:t xml:space="preserve"> </w:t>
      </w:r>
      <w:r w:rsidRPr="00421E6D">
        <w:rPr>
          <w:rFonts w:eastAsia="Calibri"/>
          <w:lang w:val="sq-AL"/>
        </w:rPr>
        <w:t>202</w:t>
      </w:r>
      <w:r w:rsidR="00CD7B23">
        <w:rPr>
          <w:rFonts w:eastAsia="Calibri"/>
          <w:lang w:val="sq-AL"/>
        </w:rPr>
        <w:t>5</w:t>
      </w:r>
      <w:r w:rsidRPr="00421E6D">
        <w:rPr>
          <w:rFonts w:eastAsia="Calibri"/>
          <w:lang w:val="sq-AL"/>
        </w:rPr>
        <w:t>, ndryshim</w:t>
      </w:r>
      <w:r w:rsidR="006F17FE">
        <w:rPr>
          <w:rFonts w:eastAsia="Calibri"/>
          <w:lang w:val="sq-AL"/>
        </w:rPr>
        <w:t>i</w:t>
      </w:r>
      <w:r w:rsidR="00F45E37">
        <w:rPr>
          <w:rFonts w:eastAsia="Calibri"/>
          <w:lang w:val="sq-AL"/>
        </w:rPr>
        <w:t xml:space="preserve"> </w:t>
      </w:r>
      <w:r w:rsidR="00CD7B23">
        <w:rPr>
          <w:rFonts w:eastAsia="Calibri"/>
          <w:lang w:val="sq-AL"/>
        </w:rPr>
        <w:t>i</w:t>
      </w:r>
      <w:r w:rsidR="00F45E37">
        <w:rPr>
          <w:rFonts w:eastAsia="Calibri"/>
          <w:lang w:val="sq-AL"/>
        </w:rPr>
        <w:t xml:space="preserve"> planit të buxhetit </w:t>
      </w:r>
      <w:r w:rsidR="00CD7B23">
        <w:rPr>
          <w:rFonts w:eastAsia="Calibri"/>
          <w:lang w:val="sq-AL"/>
        </w:rPr>
        <w:t>lidhet me akordimin e fondit t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 xml:space="preserve"> vecant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 xml:space="preserve"> p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>r 100 mij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 xml:space="preserve"> lek</w:t>
      </w:r>
      <w:r w:rsidR="006F17FE">
        <w:rPr>
          <w:rFonts w:eastAsia="Calibri"/>
          <w:lang w:val="sq-AL"/>
        </w:rPr>
        <w:t>ë</w:t>
      </w:r>
      <w:r w:rsidR="00CD7B23">
        <w:rPr>
          <w:rFonts w:eastAsia="Calibri"/>
          <w:lang w:val="sq-AL"/>
        </w:rPr>
        <w:t>.</w:t>
      </w:r>
    </w:p>
    <w:p w14:paraId="350E3D5E" w14:textId="77777777" w:rsidR="00104D42" w:rsidRDefault="00104D42" w:rsidP="00200646">
      <w:pPr>
        <w:spacing w:line="360" w:lineRule="auto"/>
        <w:jc w:val="both"/>
        <w:rPr>
          <w:rFonts w:eastAsia="Calibri"/>
          <w:lang w:val="sq-AL"/>
        </w:rPr>
      </w:pPr>
    </w:p>
    <w:p w14:paraId="4415C8FF" w14:textId="77777777" w:rsidR="00421E6D" w:rsidRDefault="00421E6D" w:rsidP="001742E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31081764" w14:textId="3381D075" w:rsidR="003F1EDA" w:rsidRPr="00421E6D" w:rsidRDefault="00421E6D" w:rsidP="00342362">
      <w:pPr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IV</w:t>
      </w:r>
      <w:r w:rsidR="00342362" w:rsidRPr="00421E6D">
        <w:rPr>
          <w:rFonts w:asciiTheme="majorBidi" w:hAnsiTheme="majorBidi" w:cstheme="majorBidi"/>
          <w:b/>
          <w:lang w:val="sq-AL"/>
        </w:rPr>
        <w:t xml:space="preserve">.    </w:t>
      </w:r>
      <w:r w:rsidR="003F1EDA" w:rsidRPr="00421E6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4570218D" w14:textId="6C3834E7" w:rsidR="00421E6D" w:rsidRDefault="003033DE" w:rsidP="00421E6D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BA4F3A">
        <w:rPr>
          <w:bCs/>
          <w:sz w:val="24"/>
          <w:szCs w:val="24"/>
          <w:lang w:val="sq-AL"/>
        </w:rPr>
        <w:t>Theksojmë se paraqitja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</w:t>
      </w:r>
      <w:r w:rsidRPr="00BA4F3A">
        <w:rPr>
          <w:bCs/>
          <w:sz w:val="24"/>
          <w:szCs w:val="24"/>
          <w:lang w:val="sq-AL"/>
        </w:rPr>
        <w:t>informacionit</w:t>
      </w:r>
      <w:r w:rsidR="00694AF6">
        <w:rPr>
          <w:bCs/>
          <w:sz w:val="24"/>
          <w:szCs w:val="24"/>
          <w:lang w:val="sq-AL"/>
        </w:rPr>
        <w:t xml:space="preserve"> </w:t>
      </w:r>
      <w:r w:rsidRPr="00BA4F3A">
        <w:rPr>
          <w:bCs/>
          <w:sz w:val="24"/>
          <w:szCs w:val="24"/>
          <w:lang w:val="sq-AL"/>
        </w:rPr>
        <w:t xml:space="preserve">si dhe të dhënat e raportuara në raportin e monitorimit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jan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në përputhje me përcaktimet e bëra në Udhëzimin nr.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14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, datë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30.05.2023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BA4F3A">
        <w:rPr>
          <w:bCs/>
          <w:sz w:val="24"/>
          <w:szCs w:val="24"/>
          <w:lang w:val="sq-AL"/>
        </w:rPr>
        <w:t xml:space="preserve"> sipas </w:t>
      </w:r>
      <w:r w:rsidRPr="00BA4F3A">
        <w:rPr>
          <w:bCs/>
          <w:sz w:val="24"/>
          <w:szCs w:val="24"/>
          <w:lang w:val="sq-AL"/>
        </w:rPr>
        <w:lastRenderedPageBreak/>
        <w:t xml:space="preserve">formateve të përcaktuara në paragrafin 49, 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>në anekset përkatëse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,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t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gjener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uara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sistemi AFMIS.</w:t>
      </w:r>
    </w:p>
    <w:p w14:paraId="1486C1F2" w14:textId="77777777" w:rsidR="00F45E37" w:rsidRPr="00421E6D" w:rsidRDefault="00F45E37" w:rsidP="00F45E37">
      <w:pPr>
        <w:pStyle w:val="ListParagraph"/>
        <w:tabs>
          <w:tab w:val="left" w:pos="2160"/>
        </w:tabs>
        <w:spacing w:line="360" w:lineRule="auto"/>
        <w:ind w:left="36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1B103D0E" w14:textId="65FFC69E" w:rsidR="00D53AB3" w:rsidRPr="00D53AB3" w:rsidRDefault="00D53AB3" w:rsidP="00D53AB3">
      <w:pPr>
        <w:pStyle w:val="ListParagraph"/>
        <w:numPr>
          <w:ilvl w:val="0"/>
          <w:numId w:val="1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D53AB3">
        <w:rPr>
          <w:rFonts w:asciiTheme="majorBidi" w:hAnsiTheme="majorBidi" w:cstheme="majorBidi"/>
          <w:b/>
          <w:sz w:val="24"/>
          <w:szCs w:val="24"/>
          <w:lang w:val="sq-AL"/>
        </w:rPr>
        <w:t>Publikimi</w:t>
      </w:r>
    </w:p>
    <w:p w14:paraId="20738F77" w14:textId="56AC2DA1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  <w:r w:rsidRPr="00D53AB3">
        <w:rPr>
          <w:rFonts w:asciiTheme="majorBidi" w:hAnsiTheme="majorBidi" w:cstheme="majorBidi"/>
          <w:bCs/>
          <w:lang w:val="sq-AL"/>
        </w:rPr>
        <w:t xml:space="preserve">Raporti i Monitorimit për </w:t>
      </w:r>
      <w:r w:rsidR="001A0D35">
        <w:rPr>
          <w:rFonts w:asciiTheme="majorBidi" w:hAnsiTheme="majorBidi" w:cstheme="majorBidi"/>
          <w:bCs/>
          <w:lang w:val="sq-AL"/>
        </w:rPr>
        <w:t>vitin</w:t>
      </w:r>
      <w:r w:rsidR="00CD7B23">
        <w:rPr>
          <w:rFonts w:asciiTheme="majorBidi" w:hAnsiTheme="majorBidi" w:cstheme="majorBidi"/>
          <w:bCs/>
          <w:lang w:val="sq-AL"/>
        </w:rPr>
        <w:t xml:space="preserve"> </w:t>
      </w:r>
      <w:r w:rsidRPr="00D53AB3">
        <w:rPr>
          <w:rFonts w:asciiTheme="majorBidi" w:hAnsiTheme="majorBidi" w:cstheme="majorBidi"/>
          <w:bCs/>
          <w:lang w:val="sq-AL"/>
        </w:rPr>
        <w:t>202</w:t>
      </w:r>
      <w:r w:rsidR="00CD7B23">
        <w:rPr>
          <w:rFonts w:asciiTheme="majorBidi" w:hAnsiTheme="majorBidi" w:cstheme="majorBidi"/>
          <w:bCs/>
          <w:lang w:val="sq-AL"/>
        </w:rPr>
        <w:t>5</w:t>
      </w:r>
      <w:r w:rsidRPr="00D53AB3">
        <w:rPr>
          <w:rFonts w:asciiTheme="majorBidi" w:hAnsiTheme="majorBidi" w:cstheme="majorBidi"/>
          <w:bCs/>
          <w:lang w:val="sq-AL"/>
        </w:rPr>
        <w:t>, është publikuar në faqen zyrtare të</w:t>
      </w:r>
      <w:r>
        <w:rPr>
          <w:rFonts w:asciiTheme="majorBidi" w:hAnsiTheme="majorBidi" w:cstheme="majorBidi"/>
          <w:bCs/>
          <w:lang w:val="sq-AL"/>
        </w:rPr>
        <w:t xml:space="preserve"> K</w:t>
      </w:r>
      <w:r w:rsidR="00AC0133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shillit Komb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tar t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Kontabilitetit</w:t>
      </w:r>
      <w:r w:rsidRPr="00D53AB3">
        <w:rPr>
          <w:rFonts w:asciiTheme="majorBidi" w:hAnsiTheme="majorBidi" w:cstheme="majorBidi"/>
          <w:bCs/>
          <w:lang w:val="sq-AL"/>
        </w:rPr>
        <w:t>, në linkun e m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posht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m;</w:t>
      </w:r>
    </w:p>
    <w:p w14:paraId="412F9A59" w14:textId="77777777" w:rsidR="000B6457" w:rsidRPr="000B6457" w:rsidRDefault="000B6457" w:rsidP="000B6457">
      <w:pPr>
        <w:rPr>
          <w:rFonts w:ascii="Aptos" w:hAnsi="Aptos" w:cs="Aptos"/>
        </w:rPr>
      </w:pPr>
      <w:hyperlink r:id="rId7" w:history="1">
        <w:r w:rsidRPr="000B6457">
          <w:rPr>
            <w:rFonts w:ascii="Aptos" w:hAnsi="Aptos" w:cs="Aptos"/>
            <w:color w:val="0000FF"/>
            <w:u w:val="single"/>
          </w:rPr>
          <w:t>https://kkk.gov.al/programi-i-transparences-kkk/</w:t>
        </w:r>
      </w:hyperlink>
    </w:p>
    <w:p w14:paraId="67F4D6FF" w14:textId="77777777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p w14:paraId="64250ED1" w14:textId="77777777" w:rsidR="00D53AB3" w:rsidRP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D53AB3" w:rsidRPr="00D53AB3" w:rsidSect="0037703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28F"/>
    <w:multiLevelType w:val="hybridMultilevel"/>
    <w:tmpl w:val="1CD2E6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9E8"/>
    <w:multiLevelType w:val="hybridMultilevel"/>
    <w:tmpl w:val="0164A0FC"/>
    <w:lvl w:ilvl="0" w:tplc="A4549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5C2"/>
    <w:multiLevelType w:val="hybridMultilevel"/>
    <w:tmpl w:val="5D389F6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 w15:restartNumberingAfterBreak="0">
    <w:nsid w:val="41D96FF6"/>
    <w:multiLevelType w:val="hybridMultilevel"/>
    <w:tmpl w:val="B0FC50FE"/>
    <w:lvl w:ilvl="0" w:tplc="79AE62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A80103"/>
    <w:multiLevelType w:val="hybridMultilevel"/>
    <w:tmpl w:val="A860F356"/>
    <w:lvl w:ilvl="0" w:tplc="69F445A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D0DCA"/>
    <w:multiLevelType w:val="hybridMultilevel"/>
    <w:tmpl w:val="71EAA362"/>
    <w:lvl w:ilvl="0" w:tplc="5ECC2A84">
      <w:start w:val="1"/>
      <w:numFmt w:val="upperRoman"/>
      <w:lvlText w:val="%1."/>
      <w:lvlJc w:val="left"/>
      <w:pPr>
        <w:ind w:left="720" w:hanging="720"/>
      </w:pPr>
      <w:rPr>
        <w:rFonts w:asciiTheme="majorBidi" w:eastAsia="Times New Roman" w:hAnsiTheme="majorBidi" w:cstheme="majorBidi" w:hint="default"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21FF7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74AA1"/>
    <w:multiLevelType w:val="hybridMultilevel"/>
    <w:tmpl w:val="7EC0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D7830"/>
    <w:multiLevelType w:val="hybridMultilevel"/>
    <w:tmpl w:val="2EEC58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2178846">
    <w:abstractNumId w:val="7"/>
  </w:num>
  <w:num w:numId="2" w16cid:durableId="993224199">
    <w:abstractNumId w:val="14"/>
  </w:num>
  <w:num w:numId="3" w16cid:durableId="2107531196">
    <w:abstractNumId w:val="11"/>
  </w:num>
  <w:num w:numId="4" w16cid:durableId="482046073">
    <w:abstractNumId w:val="2"/>
  </w:num>
  <w:num w:numId="5" w16cid:durableId="831796077">
    <w:abstractNumId w:val="5"/>
  </w:num>
  <w:num w:numId="6" w16cid:durableId="618493845">
    <w:abstractNumId w:val="8"/>
  </w:num>
  <w:num w:numId="7" w16cid:durableId="1483233715">
    <w:abstractNumId w:val="3"/>
  </w:num>
  <w:num w:numId="8" w16cid:durableId="895698597">
    <w:abstractNumId w:val="6"/>
  </w:num>
  <w:num w:numId="9" w16cid:durableId="73628192">
    <w:abstractNumId w:val="9"/>
  </w:num>
  <w:num w:numId="10" w16cid:durableId="2131971590">
    <w:abstractNumId w:val="0"/>
  </w:num>
  <w:num w:numId="11" w16cid:durableId="369260611">
    <w:abstractNumId w:val="15"/>
  </w:num>
  <w:num w:numId="12" w16cid:durableId="143549128">
    <w:abstractNumId w:val="10"/>
  </w:num>
  <w:num w:numId="13" w16cid:durableId="366299838">
    <w:abstractNumId w:val="13"/>
  </w:num>
  <w:num w:numId="14" w16cid:durableId="748962916">
    <w:abstractNumId w:val="1"/>
  </w:num>
  <w:num w:numId="15" w16cid:durableId="774062055">
    <w:abstractNumId w:val="12"/>
  </w:num>
  <w:num w:numId="16" w16cid:durableId="2068720094">
    <w:abstractNumId w:val="4"/>
  </w:num>
  <w:num w:numId="17" w16cid:durableId="1646273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23A6B"/>
    <w:rsid w:val="00030613"/>
    <w:rsid w:val="00034E3C"/>
    <w:rsid w:val="000364A2"/>
    <w:rsid w:val="0004094C"/>
    <w:rsid w:val="00057C31"/>
    <w:rsid w:val="000B6457"/>
    <w:rsid w:val="000D6865"/>
    <w:rsid w:val="000E3DEE"/>
    <w:rsid w:val="00104D42"/>
    <w:rsid w:val="00117FCD"/>
    <w:rsid w:val="001223B1"/>
    <w:rsid w:val="001526FC"/>
    <w:rsid w:val="001742EF"/>
    <w:rsid w:val="001A0D35"/>
    <w:rsid w:val="001B084C"/>
    <w:rsid w:val="001C1B7F"/>
    <w:rsid w:val="001F5D10"/>
    <w:rsid w:val="00200646"/>
    <w:rsid w:val="00211F39"/>
    <w:rsid w:val="00214B21"/>
    <w:rsid w:val="00243186"/>
    <w:rsid w:val="002636ED"/>
    <w:rsid w:val="00267899"/>
    <w:rsid w:val="00271FB4"/>
    <w:rsid w:val="00287EFA"/>
    <w:rsid w:val="0029364F"/>
    <w:rsid w:val="00293AB6"/>
    <w:rsid w:val="002C4AD4"/>
    <w:rsid w:val="002E1989"/>
    <w:rsid w:val="002E35C4"/>
    <w:rsid w:val="003033DE"/>
    <w:rsid w:val="003075B4"/>
    <w:rsid w:val="00324143"/>
    <w:rsid w:val="00342362"/>
    <w:rsid w:val="00362A27"/>
    <w:rsid w:val="00376105"/>
    <w:rsid w:val="0037703F"/>
    <w:rsid w:val="0039549C"/>
    <w:rsid w:val="003B5D35"/>
    <w:rsid w:val="003B79C1"/>
    <w:rsid w:val="003F1EDA"/>
    <w:rsid w:val="00410EC1"/>
    <w:rsid w:val="004209AC"/>
    <w:rsid w:val="00421E6D"/>
    <w:rsid w:val="004223EC"/>
    <w:rsid w:val="00450980"/>
    <w:rsid w:val="004667AC"/>
    <w:rsid w:val="00466B8E"/>
    <w:rsid w:val="004824E2"/>
    <w:rsid w:val="004B1112"/>
    <w:rsid w:val="004D3401"/>
    <w:rsid w:val="004E403D"/>
    <w:rsid w:val="004F4D2E"/>
    <w:rsid w:val="00502205"/>
    <w:rsid w:val="00515346"/>
    <w:rsid w:val="00546286"/>
    <w:rsid w:val="00560A09"/>
    <w:rsid w:val="00596C76"/>
    <w:rsid w:val="005D134C"/>
    <w:rsid w:val="005D40BF"/>
    <w:rsid w:val="005D63E6"/>
    <w:rsid w:val="005F5985"/>
    <w:rsid w:val="00602DFF"/>
    <w:rsid w:val="006372F5"/>
    <w:rsid w:val="006532FE"/>
    <w:rsid w:val="00661845"/>
    <w:rsid w:val="00674878"/>
    <w:rsid w:val="00694AF6"/>
    <w:rsid w:val="006B6C9F"/>
    <w:rsid w:val="006E1988"/>
    <w:rsid w:val="006E6EF7"/>
    <w:rsid w:val="006F17FE"/>
    <w:rsid w:val="006F660C"/>
    <w:rsid w:val="00720735"/>
    <w:rsid w:val="00733808"/>
    <w:rsid w:val="00735747"/>
    <w:rsid w:val="00742102"/>
    <w:rsid w:val="007453BA"/>
    <w:rsid w:val="00782453"/>
    <w:rsid w:val="00786E5E"/>
    <w:rsid w:val="00786E94"/>
    <w:rsid w:val="007E3096"/>
    <w:rsid w:val="00814411"/>
    <w:rsid w:val="00853849"/>
    <w:rsid w:val="00855E43"/>
    <w:rsid w:val="00861559"/>
    <w:rsid w:val="00875F16"/>
    <w:rsid w:val="008824C7"/>
    <w:rsid w:val="00883C42"/>
    <w:rsid w:val="0088475B"/>
    <w:rsid w:val="008D3665"/>
    <w:rsid w:val="008E71D5"/>
    <w:rsid w:val="00912624"/>
    <w:rsid w:val="0097651F"/>
    <w:rsid w:val="00986709"/>
    <w:rsid w:val="00987865"/>
    <w:rsid w:val="009A0E10"/>
    <w:rsid w:val="009D097F"/>
    <w:rsid w:val="009F011E"/>
    <w:rsid w:val="00A035CC"/>
    <w:rsid w:val="00A22663"/>
    <w:rsid w:val="00A37F71"/>
    <w:rsid w:val="00AB43B5"/>
    <w:rsid w:val="00AC0133"/>
    <w:rsid w:val="00AC7B0D"/>
    <w:rsid w:val="00AF5EE8"/>
    <w:rsid w:val="00B0027F"/>
    <w:rsid w:val="00B25EEF"/>
    <w:rsid w:val="00B3433C"/>
    <w:rsid w:val="00B61C60"/>
    <w:rsid w:val="00B62624"/>
    <w:rsid w:val="00B80387"/>
    <w:rsid w:val="00BA4F3A"/>
    <w:rsid w:val="00BB2DCC"/>
    <w:rsid w:val="00BE5668"/>
    <w:rsid w:val="00BF36FA"/>
    <w:rsid w:val="00BF76F9"/>
    <w:rsid w:val="00C170D6"/>
    <w:rsid w:val="00C2414C"/>
    <w:rsid w:val="00C3000A"/>
    <w:rsid w:val="00C35ED5"/>
    <w:rsid w:val="00C71079"/>
    <w:rsid w:val="00CA271C"/>
    <w:rsid w:val="00CA669B"/>
    <w:rsid w:val="00CB3CC3"/>
    <w:rsid w:val="00CC3EB7"/>
    <w:rsid w:val="00CD22C9"/>
    <w:rsid w:val="00CD7B23"/>
    <w:rsid w:val="00D04CC7"/>
    <w:rsid w:val="00D53AB3"/>
    <w:rsid w:val="00D62933"/>
    <w:rsid w:val="00D64392"/>
    <w:rsid w:val="00D76820"/>
    <w:rsid w:val="00D77138"/>
    <w:rsid w:val="00D868FE"/>
    <w:rsid w:val="00DA0487"/>
    <w:rsid w:val="00DD1B55"/>
    <w:rsid w:val="00DE5DA2"/>
    <w:rsid w:val="00DF642E"/>
    <w:rsid w:val="00E16744"/>
    <w:rsid w:val="00E2503B"/>
    <w:rsid w:val="00E31B29"/>
    <w:rsid w:val="00E53333"/>
    <w:rsid w:val="00E63E62"/>
    <w:rsid w:val="00E91C5C"/>
    <w:rsid w:val="00EB45AE"/>
    <w:rsid w:val="00ED17CA"/>
    <w:rsid w:val="00F31F4D"/>
    <w:rsid w:val="00F37586"/>
    <w:rsid w:val="00F37CE9"/>
    <w:rsid w:val="00F45E37"/>
    <w:rsid w:val="00F478C1"/>
    <w:rsid w:val="00F75036"/>
    <w:rsid w:val="00F80CFD"/>
    <w:rsid w:val="00FC01F6"/>
    <w:rsid w:val="00FC6D78"/>
    <w:rsid w:val="00FE4179"/>
    <w:rsid w:val="00FE46CA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3556"/>
  <w15:docId w15:val="{B0876BC0-34B1-4791-91AB-8329814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k.gov.al/programi-i-transparences-kk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291C-CED3-4C4E-A8B8-F98D08E05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</cp:revision>
  <cp:lastPrinted>2018-04-20T11:02:00Z</cp:lastPrinted>
  <dcterms:created xsi:type="dcterms:W3CDTF">2026-04-29T07:52:00Z</dcterms:created>
  <dcterms:modified xsi:type="dcterms:W3CDTF">2026-04-29T07:52:00Z</dcterms:modified>
</cp:coreProperties>
</file>