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87EF3" w14:textId="77777777" w:rsidR="00537CAF" w:rsidRDefault="00564FC9" w:rsidP="00537CAF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81E2D">
        <w:rPr>
          <w:rFonts w:ascii="Times New Roman" w:eastAsia="Calibri" w:hAnsi="Times New Roman" w:cs="Times New Roman"/>
          <w:b/>
          <w:sz w:val="24"/>
          <w:szCs w:val="24"/>
        </w:rPr>
        <w:t>KOMENTE DHE REKOMAN</w:t>
      </w:r>
      <w:r w:rsidR="001E2204" w:rsidRPr="00C81E2D">
        <w:rPr>
          <w:rFonts w:ascii="Times New Roman" w:eastAsia="Calibri" w:hAnsi="Times New Roman" w:cs="Times New Roman"/>
          <w:b/>
          <w:sz w:val="24"/>
          <w:szCs w:val="24"/>
        </w:rPr>
        <w:t>DIME MBI RAPORTIN E MONITORIMIT</w:t>
      </w:r>
    </w:p>
    <w:p w14:paraId="6ED43D2C" w14:textId="77777777" w:rsidR="00537CAF" w:rsidRDefault="009D3296" w:rsidP="00537CAF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81E2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DD1F96" w:rsidRPr="00C81E2D">
        <w:rPr>
          <w:rFonts w:ascii="Times New Roman" w:eastAsia="Calibri" w:hAnsi="Times New Roman" w:cs="Times New Roman"/>
          <w:b/>
          <w:sz w:val="24"/>
          <w:szCs w:val="24"/>
        </w:rPr>
        <w:t xml:space="preserve">PËR </w:t>
      </w:r>
      <w:r w:rsidR="003F248A">
        <w:rPr>
          <w:rFonts w:ascii="Times New Roman" w:eastAsia="Calibri" w:hAnsi="Times New Roman" w:cs="Times New Roman"/>
          <w:b/>
          <w:sz w:val="24"/>
          <w:szCs w:val="24"/>
        </w:rPr>
        <w:t>VITIN</w:t>
      </w:r>
      <w:r w:rsidR="003D604D" w:rsidRPr="00C81E2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DD1F96" w:rsidRPr="00C81E2D">
        <w:rPr>
          <w:rFonts w:ascii="Times New Roman" w:eastAsia="Calibri" w:hAnsi="Times New Roman" w:cs="Times New Roman"/>
          <w:b/>
          <w:sz w:val="24"/>
          <w:szCs w:val="24"/>
        </w:rPr>
        <w:t>202</w:t>
      </w:r>
      <w:r w:rsidR="009364B5"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="00DD1F96" w:rsidRPr="00C81E2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14:paraId="3FEA9B28" w14:textId="2EFB03F9" w:rsidR="00564FC9" w:rsidRPr="00C81E2D" w:rsidRDefault="00564FC9" w:rsidP="00537CAF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81E2D">
        <w:rPr>
          <w:rFonts w:ascii="Times New Roman" w:eastAsia="Calibri" w:hAnsi="Times New Roman" w:cs="Times New Roman"/>
          <w:b/>
          <w:sz w:val="24"/>
          <w:szCs w:val="24"/>
        </w:rPr>
        <w:t xml:space="preserve">PËR </w:t>
      </w:r>
      <w:r w:rsidR="00101732" w:rsidRPr="00C81E2D">
        <w:rPr>
          <w:rFonts w:ascii="Times New Roman" w:eastAsia="Calibri" w:hAnsi="Times New Roman" w:cs="Times New Roman"/>
          <w:b/>
          <w:sz w:val="24"/>
          <w:szCs w:val="24"/>
        </w:rPr>
        <w:t>QENDR</w:t>
      </w:r>
      <w:r w:rsidR="003D3416" w:rsidRPr="00C81E2D">
        <w:rPr>
          <w:rFonts w:ascii="Times New Roman" w:eastAsia="Calibri" w:hAnsi="Times New Roman" w:cs="Times New Roman"/>
          <w:b/>
          <w:sz w:val="24"/>
          <w:szCs w:val="24"/>
        </w:rPr>
        <w:t>Ë</w:t>
      </w:r>
      <w:r w:rsidR="00101732" w:rsidRPr="00C81E2D">
        <w:rPr>
          <w:rFonts w:ascii="Times New Roman" w:eastAsia="Calibri" w:hAnsi="Times New Roman" w:cs="Times New Roman"/>
          <w:b/>
          <w:sz w:val="24"/>
          <w:szCs w:val="24"/>
        </w:rPr>
        <w:t>N KOMB</w:t>
      </w:r>
      <w:r w:rsidR="003D3416" w:rsidRPr="00C81E2D">
        <w:rPr>
          <w:rFonts w:ascii="Times New Roman" w:eastAsia="Calibri" w:hAnsi="Times New Roman" w:cs="Times New Roman"/>
          <w:b/>
          <w:sz w:val="24"/>
          <w:szCs w:val="24"/>
        </w:rPr>
        <w:t>Ë</w:t>
      </w:r>
      <w:r w:rsidR="00101732" w:rsidRPr="00C81E2D">
        <w:rPr>
          <w:rFonts w:ascii="Times New Roman" w:eastAsia="Calibri" w:hAnsi="Times New Roman" w:cs="Times New Roman"/>
          <w:b/>
          <w:sz w:val="24"/>
          <w:szCs w:val="24"/>
        </w:rPr>
        <w:t>TARE T</w:t>
      </w:r>
      <w:r w:rsidR="003D3416" w:rsidRPr="00C81E2D">
        <w:rPr>
          <w:rFonts w:ascii="Times New Roman" w:eastAsia="Calibri" w:hAnsi="Times New Roman" w:cs="Times New Roman"/>
          <w:b/>
          <w:sz w:val="24"/>
          <w:szCs w:val="24"/>
        </w:rPr>
        <w:t>Ë</w:t>
      </w:r>
      <w:r w:rsidR="00101732" w:rsidRPr="00C81E2D">
        <w:rPr>
          <w:rFonts w:ascii="Times New Roman" w:eastAsia="Calibri" w:hAnsi="Times New Roman" w:cs="Times New Roman"/>
          <w:b/>
          <w:sz w:val="24"/>
          <w:szCs w:val="24"/>
        </w:rPr>
        <w:t xml:space="preserve"> KINEMATOGRAFIS</w:t>
      </w:r>
      <w:r w:rsidR="003D3416" w:rsidRPr="00C81E2D">
        <w:rPr>
          <w:rFonts w:ascii="Times New Roman" w:eastAsia="Calibri" w:hAnsi="Times New Roman" w:cs="Times New Roman"/>
          <w:b/>
          <w:sz w:val="24"/>
          <w:szCs w:val="24"/>
        </w:rPr>
        <w:t>Ë</w:t>
      </w:r>
    </w:p>
    <w:p w14:paraId="264F170A" w14:textId="77777777" w:rsidR="00564FC9" w:rsidRPr="00C81E2D" w:rsidRDefault="00564FC9" w:rsidP="003D3416">
      <w:pPr>
        <w:numPr>
          <w:ilvl w:val="0"/>
          <w:numId w:val="2"/>
        </w:numPr>
        <w:ind w:left="810" w:hanging="45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81E2D">
        <w:rPr>
          <w:rFonts w:ascii="Times New Roman" w:eastAsia="Calibri" w:hAnsi="Times New Roman" w:cs="Times New Roman"/>
          <w:b/>
          <w:sz w:val="24"/>
          <w:szCs w:val="24"/>
        </w:rPr>
        <w:t>Vlerësim i përgjithshëm i qëllimeve dhe objektivave të politikës si dhe performanca e  produkteve kryesore</w:t>
      </w:r>
    </w:p>
    <w:p w14:paraId="52C50F90" w14:textId="10B41493" w:rsidR="003D3416" w:rsidRPr="00C81E2D" w:rsidRDefault="00D87BBE" w:rsidP="003D3416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81E2D">
        <w:rPr>
          <w:rFonts w:ascii="Times New Roman" w:eastAsia="Calibri" w:hAnsi="Times New Roman" w:cs="Times New Roman"/>
          <w:color w:val="000000"/>
          <w:sz w:val="24"/>
          <w:szCs w:val="24"/>
        </w:rPr>
        <w:t>Qendra Komb</w:t>
      </w:r>
      <w:r w:rsidR="003D3416" w:rsidRPr="00C81E2D">
        <w:rPr>
          <w:rFonts w:ascii="Times New Roman" w:eastAsia="Calibri" w:hAnsi="Times New Roman" w:cs="Times New Roman"/>
          <w:color w:val="000000"/>
          <w:sz w:val="24"/>
          <w:szCs w:val="24"/>
        </w:rPr>
        <w:t>ë</w:t>
      </w:r>
      <w:r w:rsidRPr="00C81E2D">
        <w:rPr>
          <w:rFonts w:ascii="Times New Roman" w:eastAsia="Calibri" w:hAnsi="Times New Roman" w:cs="Times New Roman"/>
          <w:color w:val="000000"/>
          <w:sz w:val="24"/>
          <w:szCs w:val="24"/>
        </w:rPr>
        <w:t>tare e Kinematografis</w:t>
      </w:r>
      <w:r w:rsidR="003D3416" w:rsidRPr="00C81E2D">
        <w:rPr>
          <w:rFonts w:ascii="Times New Roman" w:eastAsia="Calibri" w:hAnsi="Times New Roman" w:cs="Times New Roman"/>
          <w:color w:val="000000"/>
          <w:sz w:val="24"/>
          <w:szCs w:val="24"/>
        </w:rPr>
        <w:t>ë</w:t>
      </w:r>
      <w:r w:rsidR="00564FC9" w:rsidRPr="00C81E2D">
        <w:rPr>
          <w:rFonts w:ascii="Times New Roman" w:eastAsia="Calibri" w:hAnsi="Times New Roman" w:cs="Times New Roman"/>
          <w:color w:val="000000"/>
          <w:sz w:val="24"/>
          <w:szCs w:val="24"/>
        </w:rPr>
        <w:t>, me fondet buxhet</w:t>
      </w:r>
      <w:r w:rsidR="009D3296" w:rsidRPr="00C81E2D">
        <w:rPr>
          <w:rFonts w:ascii="Times New Roman" w:eastAsia="Calibri" w:hAnsi="Times New Roman" w:cs="Times New Roman"/>
          <w:color w:val="000000"/>
          <w:sz w:val="24"/>
          <w:szCs w:val="24"/>
        </w:rPr>
        <w:t>ore të miratuara, për vitin 202</w:t>
      </w:r>
      <w:r w:rsidR="00C878EC">
        <w:rPr>
          <w:rFonts w:ascii="Times New Roman" w:eastAsia="Calibri" w:hAnsi="Times New Roman" w:cs="Times New Roman"/>
          <w:color w:val="000000"/>
          <w:sz w:val="24"/>
          <w:szCs w:val="24"/>
        </w:rPr>
        <w:t>5</w:t>
      </w:r>
      <w:r w:rsidR="00564FC9" w:rsidRPr="00C81E2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ka hartuar, programuar dhe zhvilluar politikat, në funksion të </w:t>
      </w:r>
      <w:r w:rsidR="003D3416" w:rsidRPr="00C81E2D">
        <w:rPr>
          <w:rFonts w:ascii="Times New Roman" w:eastAsia="Calibri" w:hAnsi="Times New Roman" w:cs="Times New Roman"/>
          <w:color w:val="000000"/>
          <w:sz w:val="24"/>
          <w:szCs w:val="24"/>
        </w:rPr>
        <w:t>organizimit dhe zhvillimit të kinematografisë shqiptare (si forma e të shprehurit artistik) dhe mbështetjes ekonomike nga buxheti i shtetit të projekteve kinematografike (produkt kinematografik), të cilat realizohen nga producentet shqiptare me synim nxitjen e producenteve shqiptare për realizimin e produkteve kinematografike me mbeshtetje sa me të gjërë bashkëprodhuese. Kjo mbeshtetje, si pjesë e trashegimisë kulturore, gjithashtu synon orientimin e prodhimit të ri kinematografik drejt integrimit dhe konkurimit të denjë në rrjetin dhe tregun europian dhe boteror të kinemasë.</w:t>
      </w:r>
    </w:p>
    <w:p w14:paraId="15F9E939" w14:textId="1D6298D2" w:rsidR="00BD469A" w:rsidRDefault="00564FC9" w:rsidP="00BD469A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1E2D">
        <w:rPr>
          <w:rFonts w:ascii="Times New Roman" w:eastAsia="Calibri" w:hAnsi="Times New Roman" w:cs="Times New Roman"/>
          <w:color w:val="000000"/>
          <w:sz w:val="24"/>
          <w:szCs w:val="24"/>
        </w:rPr>
        <w:t>Programi për të cilin ky institucion ad</w:t>
      </w:r>
      <w:r w:rsidR="009D3296" w:rsidRPr="00C81E2D">
        <w:rPr>
          <w:rFonts w:ascii="Times New Roman" w:eastAsia="Calibri" w:hAnsi="Times New Roman" w:cs="Times New Roman"/>
          <w:color w:val="000000"/>
          <w:sz w:val="24"/>
          <w:szCs w:val="24"/>
        </w:rPr>
        <w:t>ministron fondet për vitin 202</w:t>
      </w:r>
      <w:r w:rsidR="005E0953">
        <w:rPr>
          <w:rFonts w:ascii="Times New Roman" w:eastAsia="Calibri" w:hAnsi="Times New Roman" w:cs="Times New Roman"/>
          <w:color w:val="000000"/>
          <w:sz w:val="24"/>
          <w:szCs w:val="24"/>
        </w:rPr>
        <w:t>5</w:t>
      </w:r>
      <w:r w:rsidR="009D3296" w:rsidRPr="00C81E2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C81E2D">
        <w:rPr>
          <w:rFonts w:ascii="Times New Roman" w:eastAsia="Calibri" w:hAnsi="Times New Roman" w:cs="Times New Roman"/>
          <w:color w:val="000000"/>
          <w:sz w:val="24"/>
          <w:szCs w:val="24"/>
        </w:rPr>
        <w:t>është</w:t>
      </w:r>
      <w:r w:rsidR="003D3416" w:rsidRPr="00C81E2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C81E2D">
        <w:rPr>
          <w:rFonts w:ascii="Times New Roman" w:eastAsia="Calibri" w:hAnsi="Times New Roman" w:cs="Times New Roman"/>
          <w:i/>
          <w:iCs/>
          <w:sz w:val="24"/>
          <w:szCs w:val="24"/>
        </w:rPr>
        <w:t>“</w:t>
      </w:r>
      <w:r w:rsidR="003D3416" w:rsidRPr="00C81E2D">
        <w:rPr>
          <w:rFonts w:ascii="Times New Roman" w:eastAsia="Calibri" w:hAnsi="Times New Roman" w:cs="Times New Roman"/>
          <w:i/>
          <w:iCs/>
          <w:sz w:val="24"/>
          <w:szCs w:val="24"/>
        </w:rPr>
        <w:t>Mbështetja e veprimtarisë kinematografike”</w:t>
      </w:r>
      <w:r w:rsidR="003D3416" w:rsidRPr="00C81E2D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00A325A" w14:textId="63F8F52B" w:rsidR="009D3296" w:rsidRPr="00C81E2D" w:rsidRDefault="00564FC9" w:rsidP="00BD469A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1E2D">
        <w:rPr>
          <w:rFonts w:ascii="Times New Roman" w:eastAsia="Calibri" w:hAnsi="Times New Roman" w:cs="Times New Roman"/>
          <w:b/>
          <w:i/>
          <w:sz w:val="24"/>
          <w:szCs w:val="24"/>
        </w:rPr>
        <w:t>Për programin “</w:t>
      </w:r>
      <w:r w:rsidR="003D3416" w:rsidRPr="00C81E2D">
        <w:rPr>
          <w:rFonts w:ascii="Times New Roman" w:eastAsia="Calibri" w:hAnsi="Times New Roman" w:cs="Times New Roman"/>
          <w:b/>
          <w:i/>
          <w:sz w:val="24"/>
          <w:szCs w:val="24"/>
        </w:rPr>
        <w:t>Mbështetja e veprimtarisë kinematografike”</w:t>
      </w:r>
      <w:r w:rsidRPr="00C81E2D">
        <w:rPr>
          <w:rFonts w:ascii="Times New Roman" w:eastAsia="Calibri" w:hAnsi="Times New Roman" w:cs="Times New Roman"/>
          <w:sz w:val="24"/>
          <w:szCs w:val="24"/>
        </w:rPr>
        <w:t>, nga p</w:t>
      </w:r>
      <w:r w:rsidR="00912513" w:rsidRPr="00C81E2D">
        <w:rPr>
          <w:rFonts w:ascii="Times New Roman" w:eastAsia="Calibri" w:hAnsi="Times New Roman" w:cs="Times New Roman"/>
          <w:sz w:val="24"/>
          <w:szCs w:val="24"/>
        </w:rPr>
        <w:t>ë</w:t>
      </w:r>
      <w:r w:rsidRPr="00C81E2D">
        <w:rPr>
          <w:rFonts w:ascii="Times New Roman" w:eastAsia="Calibri" w:hAnsi="Times New Roman" w:cs="Times New Roman"/>
          <w:sz w:val="24"/>
          <w:szCs w:val="24"/>
        </w:rPr>
        <w:t>rdorimi i fondeve për</w:t>
      </w:r>
      <w:r w:rsidR="00F15A23" w:rsidRPr="00C81E2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92C13">
        <w:rPr>
          <w:rFonts w:ascii="Times New Roman" w:eastAsia="Calibri" w:hAnsi="Times New Roman" w:cs="Times New Roman"/>
          <w:sz w:val="24"/>
          <w:szCs w:val="24"/>
        </w:rPr>
        <w:t>vitin</w:t>
      </w:r>
      <w:r w:rsidR="009D3296" w:rsidRPr="00C81E2D">
        <w:rPr>
          <w:rFonts w:ascii="Times New Roman" w:eastAsia="Calibri" w:hAnsi="Times New Roman" w:cs="Times New Roman"/>
          <w:sz w:val="24"/>
          <w:szCs w:val="24"/>
        </w:rPr>
        <w:t xml:space="preserve"> 202</w:t>
      </w:r>
      <w:r w:rsidR="005E0953">
        <w:rPr>
          <w:rFonts w:ascii="Times New Roman" w:eastAsia="Calibri" w:hAnsi="Times New Roman" w:cs="Times New Roman"/>
          <w:sz w:val="24"/>
          <w:szCs w:val="24"/>
        </w:rPr>
        <w:t>5</w:t>
      </w:r>
      <w:r w:rsidRPr="00C81E2D">
        <w:rPr>
          <w:rFonts w:ascii="Times New Roman" w:eastAsia="Calibri" w:hAnsi="Times New Roman" w:cs="Times New Roman"/>
          <w:sz w:val="24"/>
          <w:szCs w:val="24"/>
        </w:rPr>
        <w:t xml:space="preserve">, për këtë program, </w:t>
      </w:r>
      <w:r w:rsidR="00912513" w:rsidRPr="00C81E2D">
        <w:rPr>
          <w:rFonts w:ascii="Times New Roman" w:eastAsia="Calibri" w:hAnsi="Times New Roman" w:cs="Times New Roman"/>
          <w:sz w:val="24"/>
          <w:szCs w:val="24"/>
        </w:rPr>
        <w:t>ë</w:t>
      </w:r>
      <w:r w:rsidR="003D3416" w:rsidRPr="00C81E2D">
        <w:rPr>
          <w:rFonts w:ascii="Times New Roman" w:eastAsia="Calibri" w:hAnsi="Times New Roman" w:cs="Times New Roman"/>
          <w:sz w:val="24"/>
          <w:szCs w:val="24"/>
        </w:rPr>
        <w:t>sht</w:t>
      </w:r>
      <w:r w:rsidR="00912513" w:rsidRPr="00C81E2D">
        <w:rPr>
          <w:rFonts w:ascii="Times New Roman" w:eastAsia="Calibri" w:hAnsi="Times New Roman" w:cs="Times New Roman"/>
          <w:sz w:val="24"/>
          <w:szCs w:val="24"/>
        </w:rPr>
        <w:t>ë</w:t>
      </w:r>
      <w:r w:rsidR="003D3416" w:rsidRPr="00C81E2D">
        <w:rPr>
          <w:rFonts w:ascii="Times New Roman" w:eastAsia="Calibri" w:hAnsi="Times New Roman" w:cs="Times New Roman"/>
          <w:sz w:val="24"/>
          <w:szCs w:val="24"/>
        </w:rPr>
        <w:t xml:space="preserve"> synuar realizimi i </w:t>
      </w:r>
      <w:r w:rsidR="009D3296" w:rsidRPr="00C81E2D">
        <w:rPr>
          <w:rFonts w:ascii="Times New Roman" w:eastAsia="Calibri" w:hAnsi="Times New Roman" w:cs="Times New Roman"/>
          <w:sz w:val="24"/>
          <w:szCs w:val="24"/>
        </w:rPr>
        <w:t>objektiv</w:t>
      </w:r>
      <w:r w:rsidR="003D3416" w:rsidRPr="00C81E2D">
        <w:rPr>
          <w:rFonts w:ascii="Times New Roman" w:eastAsia="Calibri" w:hAnsi="Times New Roman" w:cs="Times New Roman"/>
          <w:sz w:val="24"/>
          <w:szCs w:val="24"/>
        </w:rPr>
        <w:t>it q</w:t>
      </w:r>
      <w:r w:rsidR="00912513" w:rsidRPr="00C81E2D">
        <w:rPr>
          <w:rFonts w:ascii="Times New Roman" w:eastAsia="Calibri" w:hAnsi="Times New Roman" w:cs="Times New Roman"/>
          <w:sz w:val="24"/>
          <w:szCs w:val="24"/>
        </w:rPr>
        <w:t>ë</w:t>
      </w:r>
      <w:r w:rsidR="003D3416" w:rsidRPr="00C81E2D">
        <w:rPr>
          <w:rFonts w:ascii="Times New Roman" w:eastAsia="Calibri" w:hAnsi="Times New Roman" w:cs="Times New Roman"/>
          <w:sz w:val="24"/>
          <w:szCs w:val="24"/>
        </w:rPr>
        <w:t xml:space="preserve"> filmi shqiptar t</w:t>
      </w:r>
      <w:r w:rsidR="00912513" w:rsidRPr="00C81E2D">
        <w:rPr>
          <w:rFonts w:ascii="Times New Roman" w:eastAsia="Calibri" w:hAnsi="Times New Roman" w:cs="Times New Roman"/>
          <w:sz w:val="24"/>
          <w:szCs w:val="24"/>
        </w:rPr>
        <w:t>ë</w:t>
      </w:r>
      <w:r w:rsidR="003D3416" w:rsidRPr="00C81E2D">
        <w:rPr>
          <w:rFonts w:ascii="Times New Roman" w:eastAsia="Calibri" w:hAnsi="Times New Roman" w:cs="Times New Roman"/>
          <w:sz w:val="24"/>
          <w:szCs w:val="24"/>
        </w:rPr>
        <w:t xml:space="preserve"> b</w:t>
      </w:r>
      <w:r w:rsidR="00912513" w:rsidRPr="00C81E2D">
        <w:rPr>
          <w:rFonts w:ascii="Times New Roman" w:eastAsia="Calibri" w:hAnsi="Times New Roman" w:cs="Times New Roman"/>
          <w:sz w:val="24"/>
          <w:szCs w:val="24"/>
        </w:rPr>
        <w:t>ë</w:t>
      </w:r>
      <w:r w:rsidR="003D3416" w:rsidRPr="00C81E2D">
        <w:rPr>
          <w:rFonts w:ascii="Times New Roman" w:eastAsia="Calibri" w:hAnsi="Times New Roman" w:cs="Times New Roman"/>
          <w:sz w:val="24"/>
          <w:szCs w:val="24"/>
        </w:rPr>
        <w:t>het sa m</w:t>
      </w:r>
      <w:r w:rsidR="00912513" w:rsidRPr="00C81E2D">
        <w:rPr>
          <w:rFonts w:ascii="Times New Roman" w:eastAsia="Calibri" w:hAnsi="Times New Roman" w:cs="Times New Roman"/>
          <w:sz w:val="24"/>
          <w:szCs w:val="24"/>
        </w:rPr>
        <w:t>ë</w:t>
      </w:r>
      <w:r w:rsidR="003D3416" w:rsidRPr="00C81E2D">
        <w:rPr>
          <w:rFonts w:ascii="Times New Roman" w:eastAsia="Calibri" w:hAnsi="Times New Roman" w:cs="Times New Roman"/>
          <w:sz w:val="24"/>
          <w:szCs w:val="24"/>
        </w:rPr>
        <w:t xml:space="preserve"> kompetitiv dhe i vler</w:t>
      </w:r>
      <w:r w:rsidR="00912513" w:rsidRPr="00C81E2D">
        <w:rPr>
          <w:rFonts w:ascii="Times New Roman" w:eastAsia="Calibri" w:hAnsi="Times New Roman" w:cs="Times New Roman"/>
          <w:sz w:val="24"/>
          <w:szCs w:val="24"/>
        </w:rPr>
        <w:t>ë</w:t>
      </w:r>
      <w:r w:rsidR="003D3416" w:rsidRPr="00C81E2D">
        <w:rPr>
          <w:rFonts w:ascii="Times New Roman" w:eastAsia="Calibri" w:hAnsi="Times New Roman" w:cs="Times New Roman"/>
          <w:sz w:val="24"/>
          <w:szCs w:val="24"/>
        </w:rPr>
        <w:t>suar n</w:t>
      </w:r>
      <w:r w:rsidR="00912513" w:rsidRPr="00C81E2D">
        <w:rPr>
          <w:rFonts w:ascii="Times New Roman" w:eastAsia="Calibri" w:hAnsi="Times New Roman" w:cs="Times New Roman"/>
          <w:sz w:val="24"/>
          <w:szCs w:val="24"/>
        </w:rPr>
        <w:t>ë</w:t>
      </w:r>
      <w:r w:rsidR="003D3416" w:rsidRPr="00C81E2D">
        <w:rPr>
          <w:rFonts w:ascii="Times New Roman" w:eastAsia="Calibri" w:hAnsi="Times New Roman" w:cs="Times New Roman"/>
          <w:sz w:val="24"/>
          <w:szCs w:val="24"/>
        </w:rPr>
        <w:t xml:space="preserve"> festivale komb</w:t>
      </w:r>
      <w:r w:rsidR="00912513" w:rsidRPr="00C81E2D">
        <w:rPr>
          <w:rFonts w:ascii="Times New Roman" w:eastAsia="Calibri" w:hAnsi="Times New Roman" w:cs="Times New Roman"/>
          <w:sz w:val="24"/>
          <w:szCs w:val="24"/>
        </w:rPr>
        <w:t>ë</w:t>
      </w:r>
      <w:r w:rsidR="003D3416" w:rsidRPr="00C81E2D">
        <w:rPr>
          <w:rFonts w:ascii="Times New Roman" w:eastAsia="Calibri" w:hAnsi="Times New Roman" w:cs="Times New Roman"/>
          <w:sz w:val="24"/>
          <w:szCs w:val="24"/>
        </w:rPr>
        <w:t>tare dhe nd</w:t>
      </w:r>
      <w:r w:rsidR="00912513" w:rsidRPr="00C81E2D">
        <w:rPr>
          <w:rFonts w:ascii="Times New Roman" w:eastAsia="Calibri" w:hAnsi="Times New Roman" w:cs="Times New Roman"/>
          <w:sz w:val="24"/>
          <w:szCs w:val="24"/>
        </w:rPr>
        <w:t>ë</w:t>
      </w:r>
      <w:r w:rsidR="003D3416" w:rsidRPr="00C81E2D">
        <w:rPr>
          <w:rFonts w:ascii="Times New Roman" w:eastAsia="Calibri" w:hAnsi="Times New Roman" w:cs="Times New Roman"/>
          <w:sz w:val="24"/>
          <w:szCs w:val="24"/>
        </w:rPr>
        <w:t>rkomb</w:t>
      </w:r>
      <w:r w:rsidR="00912513" w:rsidRPr="00C81E2D">
        <w:rPr>
          <w:rFonts w:ascii="Times New Roman" w:eastAsia="Calibri" w:hAnsi="Times New Roman" w:cs="Times New Roman"/>
          <w:sz w:val="24"/>
          <w:szCs w:val="24"/>
        </w:rPr>
        <w:t>ë</w:t>
      </w:r>
      <w:r w:rsidR="003D3416" w:rsidRPr="00C81E2D">
        <w:rPr>
          <w:rFonts w:ascii="Times New Roman" w:eastAsia="Calibri" w:hAnsi="Times New Roman" w:cs="Times New Roman"/>
          <w:sz w:val="24"/>
          <w:szCs w:val="24"/>
        </w:rPr>
        <w:t xml:space="preserve">tare. </w:t>
      </w:r>
      <w:r w:rsidR="003636D3" w:rsidRPr="00C81E2D">
        <w:rPr>
          <w:rFonts w:ascii="Times New Roman" w:eastAsia="Calibri" w:hAnsi="Times New Roman" w:cs="Times New Roman"/>
          <w:sz w:val="24"/>
          <w:szCs w:val="24"/>
        </w:rPr>
        <w:t>Q</w:t>
      </w:r>
      <w:r w:rsidR="00912513" w:rsidRPr="00C81E2D">
        <w:rPr>
          <w:rFonts w:ascii="Times New Roman" w:eastAsia="Calibri" w:hAnsi="Times New Roman" w:cs="Times New Roman"/>
          <w:sz w:val="24"/>
          <w:szCs w:val="24"/>
        </w:rPr>
        <w:t>ë</w:t>
      </w:r>
      <w:r w:rsidR="003636D3" w:rsidRPr="00C81E2D">
        <w:rPr>
          <w:rFonts w:ascii="Times New Roman" w:eastAsia="Calibri" w:hAnsi="Times New Roman" w:cs="Times New Roman"/>
          <w:sz w:val="24"/>
          <w:szCs w:val="24"/>
        </w:rPr>
        <w:t>llimi dhe objektivi i programit jan</w:t>
      </w:r>
      <w:r w:rsidR="00912513" w:rsidRPr="00C81E2D">
        <w:rPr>
          <w:rFonts w:ascii="Times New Roman" w:eastAsia="Calibri" w:hAnsi="Times New Roman" w:cs="Times New Roman"/>
          <w:sz w:val="24"/>
          <w:szCs w:val="24"/>
        </w:rPr>
        <w:t>ë</w:t>
      </w:r>
      <w:r w:rsidR="003636D3" w:rsidRPr="00C81E2D">
        <w:rPr>
          <w:rFonts w:ascii="Times New Roman" w:eastAsia="Calibri" w:hAnsi="Times New Roman" w:cs="Times New Roman"/>
          <w:sz w:val="24"/>
          <w:szCs w:val="24"/>
        </w:rPr>
        <w:t xml:space="preserve"> realizuar p</w:t>
      </w:r>
      <w:r w:rsidR="00912513" w:rsidRPr="00C81E2D">
        <w:rPr>
          <w:rFonts w:ascii="Times New Roman" w:eastAsia="Calibri" w:hAnsi="Times New Roman" w:cs="Times New Roman"/>
          <w:sz w:val="24"/>
          <w:szCs w:val="24"/>
        </w:rPr>
        <w:t>ë</w:t>
      </w:r>
      <w:r w:rsidR="003636D3" w:rsidRPr="00C81E2D">
        <w:rPr>
          <w:rFonts w:ascii="Times New Roman" w:eastAsia="Calibri" w:hAnsi="Times New Roman" w:cs="Times New Roman"/>
          <w:sz w:val="24"/>
          <w:szCs w:val="24"/>
        </w:rPr>
        <w:t>rmes produkteve, p</w:t>
      </w:r>
      <w:r w:rsidR="00912513" w:rsidRPr="00C81E2D">
        <w:rPr>
          <w:rFonts w:ascii="Times New Roman" w:eastAsia="Calibri" w:hAnsi="Times New Roman" w:cs="Times New Roman"/>
          <w:sz w:val="24"/>
          <w:szCs w:val="24"/>
        </w:rPr>
        <w:t>ë</w:t>
      </w:r>
      <w:r w:rsidR="003636D3" w:rsidRPr="00C81E2D">
        <w:rPr>
          <w:rFonts w:ascii="Times New Roman" w:eastAsia="Calibri" w:hAnsi="Times New Roman" w:cs="Times New Roman"/>
          <w:sz w:val="24"/>
          <w:szCs w:val="24"/>
        </w:rPr>
        <w:t>rformanca e t</w:t>
      </w:r>
      <w:r w:rsidR="00912513" w:rsidRPr="00C81E2D">
        <w:rPr>
          <w:rFonts w:ascii="Times New Roman" w:eastAsia="Calibri" w:hAnsi="Times New Roman" w:cs="Times New Roman"/>
          <w:sz w:val="24"/>
          <w:szCs w:val="24"/>
        </w:rPr>
        <w:t>ë</w:t>
      </w:r>
      <w:r w:rsidR="003636D3" w:rsidRPr="00C81E2D">
        <w:rPr>
          <w:rFonts w:ascii="Times New Roman" w:eastAsia="Calibri" w:hAnsi="Times New Roman" w:cs="Times New Roman"/>
          <w:sz w:val="24"/>
          <w:szCs w:val="24"/>
        </w:rPr>
        <w:t xml:space="preserve"> cil</w:t>
      </w:r>
      <w:r w:rsidR="00912513" w:rsidRPr="00C81E2D">
        <w:rPr>
          <w:rFonts w:ascii="Times New Roman" w:eastAsia="Calibri" w:hAnsi="Times New Roman" w:cs="Times New Roman"/>
          <w:sz w:val="24"/>
          <w:szCs w:val="24"/>
        </w:rPr>
        <w:t>ë</w:t>
      </w:r>
      <w:r w:rsidR="003636D3" w:rsidRPr="00C81E2D">
        <w:rPr>
          <w:rFonts w:ascii="Times New Roman" w:eastAsia="Calibri" w:hAnsi="Times New Roman" w:cs="Times New Roman"/>
          <w:sz w:val="24"/>
          <w:szCs w:val="24"/>
        </w:rPr>
        <w:t>ve paraqitet si vijon:</w:t>
      </w:r>
      <w:r w:rsidR="003D3416" w:rsidRPr="00C81E2D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66BB77F6" w14:textId="350F95C5" w:rsidR="009D3296" w:rsidRPr="00C81E2D" w:rsidRDefault="009D3296" w:rsidP="003D3416">
      <w:pPr>
        <w:pStyle w:val="ListParagraph"/>
        <w:numPr>
          <w:ilvl w:val="0"/>
          <w:numId w:val="10"/>
        </w:numPr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C81E2D">
        <w:rPr>
          <w:rFonts w:ascii="Times New Roman" w:eastAsia="Calibri" w:hAnsi="Times New Roman" w:cs="Times New Roman"/>
          <w:i/>
          <w:sz w:val="24"/>
          <w:szCs w:val="24"/>
        </w:rPr>
        <w:t>P</w:t>
      </w:r>
      <w:r w:rsidR="002A2A92" w:rsidRPr="00C81E2D">
        <w:rPr>
          <w:rFonts w:ascii="Times New Roman" w:eastAsia="Calibri" w:hAnsi="Times New Roman" w:cs="Times New Roman"/>
          <w:i/>
          <w:sz w:val="24"/>
          <w:szCs w:val="24"/>
        </w:rPr>
        <w:t>ë</w:t>
      </w:r>
      <w:r w:rsidRPr="00C81E2D">
        <w:rPr>
          <w:rFonts w:ascii="Times New Roman" w:eastAsia="Calibri" w:hAnsi="Times New Roman" w:cs="Times New Roman"/>
          <w:i/>
          <w:sz w:val="24"/>
          <w:szCs w:val="24"/>
        </w:rPr>
        <w:t>rgjat</w:t>
      </w:r>
      <w:r w:rsidR="002A2A92" w:rsidRPr="00C81E2D">
        <w:rPr>
          <w:rFonts w:ascii="Times New Roman" w:eastAsia="Calibri" w:hAnsi="Times New Roman" w:cs="Times New Roman"/>
          <w:i/>
          <w:sz w:val="24"/>
          <w:szCs w:val="24"/>
        </w:rPr>
        <w:t>ë</w:t>
      </w:r>
      <w:r w:rsidRPr="00C81E2D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DD1F96" w:rsidRPr="00C81E2D">
        <w:rPr>
          <w:rFonts w:ascii="Times New Roman" w:eastAsia="Calibri" w:hAnsi="Times New Roman" w:cs="Times New Roman"/>
          <w:i/>
          <w:sz w:val="24"/>
          <w:szCs w:val="24"/>
        </w:rPr>
        <w:t>202</w:t>
      </w:r>
      <w:r w:rsidR="005E0953">
        <w:rPr>
          <w:rFonts w:ascii="Times New Roman" w:eastAsia="Calibri" w:hAnsi="Times New Roman" w:cs="Times New Roman"/>
          <w:i/>
          <w:sz w:val="24"/>
          <w:szCs w:val="24"/>
        </w:rPr>
        <w:t>5</w:t>
      </w:r>
      <w:r w:rsidRPr="00C81E2D">
        <w:rPr>
          <w:rFonts w:ascii="Times New Roman" w:eastAsia="Calibri" w:hAnsi="Times New Roman" w:cs="Times New Roman"/>
          <w:i/>
          <w:sz w:val="24"/>
          <w:szCs w:val="24"/>
        </w:rPr>
        <w:t xml:space="preserve"> u </w:t>
      </w:r>
      <w:r w:rsidR="00071AE3" w:rsidRPr="00C81E2D">
        <w:rPr>
          <w:rFonts w:ascii="Times New Roman" w:eastAsia="Calibri" w:hAnsi="Times New Roman" w:cs="Times New Roman"/>
          <w:i/>
          <w:sz w:val="24"/>
          <w:szCs w:val="24"/>
        </w:rPr>
        <w:t xml:space="preserve">realizuan </w:t>
      </w:r>
      <w:r w:rsidR="00592C13">
        <w:rPr>
          <w:rFonts w:ascii="Times New Roman" w:eastAsia="Calibri" w:hAnsi="Times New Roman" w:cs="Times New Roman"/>
          <w:i/>
          <w:sz w:val="24"/>
          <w:szCs w:val="24"/>
        </w:rPr>
        <w:t xml:space="preserve">48 </w:t>
      </w:r>
      <w:r w:rsidR="00071AE3" w:rsidRPr="00C81E2D">
        <w:rPr>
          <w:rFonts w:ascii="Times New Roman" w:eastAsia="Calibri" w:hAnsi="Times New Roman" w:cs="Times New Roman"/>
          <w:i/>
          <w:sz w:val="24"/>
          <w:szCs w:val="24"/>
        </w:rPr>
        <w:t>prodhime filmike, me nj</w:t>
      </w:r>
      <w:r w:rsidR="00912513" w:rsidRPr="00C81E2D">
        <w:rPr>
          <w:rFonts w:ascii="Times New Roman" w:eastAsia="Calibri" w:hAnsi="Times New Roman" w:cs="Times New Roman"/>
          <w:i/>
          <w:sz w:val="24"/>
          <w:szCs w:val="24"/>
        </w:rPr>
        <w:t>ë</w:t>
      </w:r>
      <w:r w:rsidR="00071AE3" w:rsidRPr="00C81E2D">
        <w:rPr>
          <w:rFonts w:ascii="Times New Roman" w:eastAsia="Calibri" w:hAnsi="Times New Roman" w:cs="Times New Roman"/>
          <w:i/>
          <w:sz w:val="24"/>
          <w:szCs w:val="24"/>
        </w:rPr>
        <w:t xml:space="preserve"> kosto faktike prej rreth </w:t>
      </w:r>
      <w:r w:rsidR="00592C13">
        <w:rPr>
          <w:rFonts w:ascii="Times New Roman" w:eastAsia="Calibri" w:hAnsi="Times New Roman" w:cs="Times New Roman"/>
          <w:i/>
          <w:sz w:val="24"/>
          <w:szCs w:val="24"/>
        </w:rPr>
        <w:t>117.6</w:t>
      </w:r>
      <w:r w:rsidR="00071AE3" w:rsidRPr="00C81E2D">
        <w:rPr>
          <w:rFonts w:ascii="Times New Roman" w:eastAsia="Calibri" w:hAnsi="Times New Roman" w:cs="Times New Roman"/>
          <w:i/>
          <w:sz w:val="24"/>
          <w:szCs w:val="24"/>
        </w:rPr>
        <w:t xml:space="preserve"> milion</w:t>
      </w:r>
      <w:r w:rsidR="00912513" w:rsidRPr="00C81E2D">
        <w:rPr>
          <w:rFonts w:ascii="Times New Roman" w:eastAsia="Calibri" w:hAnsi="Times New Roman" w:cs="Times New Roman"/>
          <w:i/>
          <w:sz w:val="24"/>
          <w:szCs w:val="24"/>
        </w:rPr>
        <w:t>ë</w:t>
      </w:r>
      <w:r w:rsidR="00071AE3" w:rsidRPr="00C81E2D">
        <w:rPr>
          <w:rFonts w:ascii="Times New Roman" w:eastAsia="Calibri" w:hAnsi="Times New Roman" w:cs="Times New Roman"/>
          <w:i/>
          <w:sz w:val="24"/>
          <w:szCs w:val="24"/>
        </w:rPr>
        <w:t xml:space="preserve"> lek</w:t>
      </w:r>
      <w:r w:rsidR="00912513" w:rsidRPr="00C81E2D">
        <w:rPr>
          <w:rFonts w:ascii="Times New Roman" w:eastAsia="Calibri" w:hAnsi="Times New Roman" w:cs="Times New Roman"/>
          <w:i/>
          <w:sz w:val="24"/>
          <w:szCs w:val="24"/>
        </w:rPr>
        <w:t>ë</w:t>
      </w:r>
      <w:r w:rsidR="00071AE3" w:rsidRPr="00C81E2D">
        <w:rPr>
          <w:rFonts w:ascii="Times New Roman" w:eastAsia="Calibri" w:hAnsi="Times New Roman" w:cs="Times New Roman"/>
          <w:i/>
          <w:sz w:val="24"/>
          <w:szCs w:val="24"/>
        </w:rPr>
        <w:t>.</w:t>
      </w:r>
    </w:p>
    <w:p w14:paraId="384DD66D" w14:textId="7E0DF0E0" w:rsidR="00EF2810" w:rsidRPr="00C81E2D" w:rsidRDefault="002A2A92" w:rsidP="003D3416">
      <w:pPr>
        <w:pStyle w:val="ListParagraph"/>
        <w:numPr>
          <w:ilvl w:val="0"/>
          <w:numId w:val="10"/>
        </w:numPr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C81E2D">
        <w:rPr>
          <w:rFonts w:ascii="Times New Roman" w:eastAsia="Calibri" w:hAnsi="Times New Roman" w:cs="Times New Roman"/>
          <w:i/>
          <w:sz w:val="24"/>
          <w:szCs w:val="24"/>
        </w:rPr>
        <w:t xml:space="preserve">Përgjatë </w:t>
      </w:r>
      <w:r w:rsidR="00DD1F96" w:rsidRPr="00C81E2D">
        <w:rPr>
          <w:rFonts w:ascii="Times New Roman" w:eastAsia="Calibri" w:hAnsi="Times New Roman" w:cs="Times New Roman"/>
          <w:i/>
          <w:sz w:val="24"/>
          <w:szCs w:val="24"/>
        </w:rPr>
        <w:t>202</w:t>
      </w:r>
      <w:r w:rsidR="005E0953">
        <w:rPr>
          <w:rFonts w:ascii="Times New Roman" w:eastAsia="Calibri" w:hAnsi="Times New Roman" w:cs="Times New Roman"/>
          <w:i/>
          <w:sz w:val="24"/>
          <w:szCs w:val="24"/>
        </w:rPr>
        <w:t>5</w:t>
      </w:r>
      <w:r w:rsidR="00DD1F96" w:rsidRPr="00C81E2D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C81E2D">
        <w:rPr>
          <w:rFonts w:ascii="Times New Roman" w:eastAsia="Calibri" w:hAnsi="Times New Roman" w:cs="Times New Roman"/>
          <w:i/>
          <w:sz w:val="24"/>
          <w:szCs w:val="24"/>
        </w:rPr>
        <w:t xml:space="preserve">u </w:t>
      </w:r>
      <w:r w:rsidR="00071AE3" w:rsidRPr="00C81E2D">
        <w:rPr>
          <w:rFonts w:ascii="Times New Roman" w:eastAsia="Calibri" w:hAnsi="Times New Roman" w:cs="Times New Roman"/>
          <w:i/>
          <w:sz w:val="24"/>
          <w:szCs w:val="24"/>
        </w:rPr>
        <w:t>financuan</w:t>
      </w:r>
      <w:r w:rsidRPr="00C81E2D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592C13">
        <w:rPr>
          <w:rFonts w:ascii="Times New Roman" w:eastAsia="Calibri" w:hAnsi="Times New Roman" w:cs="Times New Roman"/>
          <w:i/>
          <w:sz w:val="24"/>
          <w:szCs w:val="24"/>
        </w:rPr>
        <w:t xml:space="preserve">32 </w:t>
      </w:r>
      <w:r w:rsidR="00071AE3" w:rsidRPr="00C81E2D">
        <w:rPr>
          <w:rFonts w:ascii="Times New Roman" w:eastAsia="Calibri" w:hAnsi="Times New Roman" w:cs="Times New Roman"/>
          <w:i/>
          <w:sz w:val="24"/>
          <w:szCs w:val="24"/>
        </w:rPr>
        <w:t>projekte kinematografike, me nj</w:t>
      </w:r>
      <w:r w:rsidR="00912513" w:rsidRPr="00C81E2D">
        <w:rPr>
          <w:rFonts w:ascii="Times New Roman" w:eastAsia="Calibri" w:hAnsi="Times New Roman" w:cs="Times New Roman"/>
          <w:i/>
          <w:sz w:val="24"/>
          <w:szCs w:val="24"/>
        </w:rPr>
        <w:t>ë</w:t>
      </w:r>
      <w:r w:rsidR="00071AE3" w:rsidRPr="00C81E2D">
        <w:rPr>
          <w:rFonts w:ascii="Times New Roman" w:eastAsia="Calibri" w:hAnsi="Times New Roman" w:cs="Times New Roman"/>
          <w:i/>
          <w:sz w:val="24"/>
          <w:szCs w:val="24"/>
        </w:rPr>
        <w:t xml:space="preserve"> kostot faktike prej rreth </w:t>
      </w:r>
      <w:r w:rsidR="00592C13">
        <w:rPr>
          <w:rFonts w:ascii="Times New Roman" w:eastAsia="Calibri" w:hAnsi="Times New Roman" w:cs="Times New Roman"/>
          <w:i/>
          <w:sz w:val="24"/>
          <w:szCs w:val="24"/>
        </w:rPr>
        <w:t>41.2</w:t>
      </w:r>
      <w:r w:rsidR="00071AE3" w:rsidRPr="00C81E2D">
        <w:rPr>
          <w:rFonts w:ascii="Times New Roman" w:eastAsia="Calibri" w:hAnsi="Times New Roman" w:cs="Times New Roman"/>
          <w:i/>
          <w:sz w:val="24"/>
          <w:szCs w:val="24"/>
        </w:rPr>
        <w:t xml:space="preserve"> milion</w:t>
      </w:r>
      <w:r w:rsidR="00912513" w:rsidRPr="00C81E2D">
        <w:rPr>
          <w:rFonts w:ascii="Times New Roman" w:eastAsia="Calibri" w:hAnsi="Times New Roman" w:cs="Times New Roman"/>
          <w:i/>
          <w:sz w:val="24"/>
          <w:szCs w:val="24"/>
        </w:rPr>
        <w:t>ë</w:t>
      </w:r>
      <w:r w:rsidR="00071AE3" w:rsidRPr="00C81E2D">
        <w:rPr>
          <w:rFonts w:ascii="Times New Roman" w:eastAsia="Calibri" w:hAnsi="Times New Roman" w:cs="Times New Roman"/>
          <w:i/>
          <w:sz w:val="24"/>
          <w:szCs w:val="24"/>
        </w:rPr>
        <w:t xml:space="preserve"> lek</w:t>
      </w:r>
      <w:r w:rsidR="00912513" w:rsidRPr="00C81E2D">
        <w:rPr>
          <w:rFonts w:ascii="Times New Roman" w:eastAsia="Calibri" w:hAnsi="Times New Roman" w:cs="Times New Roman"/>
          <w:i/>
          <w:sz w:val="24"/>
          <w:szCs w:val="24"/>
        </w:rPr>
        <w:t>ë</w:t>
      </w:r>
      <w:r w:rsidR="00071AE3" w:rsidRPr="00C81E2D">
        <w:rPr>
          <w:rFonts w:ascii="Times New Roman" w:eastAsia="Calibri" w:hAnsi="Times New Roman" w:cs="Times New Roman"/>
          <w:i/>
          <w:sz w:val="24"/>
          <w:szCs w:val="24"/>
        </w:rPr>
        <w:t xml:space="preserve">. </w:t>
      </w:r>
    </w:p>
    <w:p w14:paraId="1BC1E1EB" w14:textId="77777777" w:rsidR="00564FC9" w:rsidRPr="00C81E2D" w:rsidRDefault="00564FC9" w:rsidP="003D3416">
      <w:pPr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1E2D">
        <w:rPr>
          <w:rFonts w:ascii="Times New Roman" w:eastAsia="Calibri" w:hAnsi="Times New Roman" w:cs="Times New Roman"/>
          <w:sz w:val="24"/>
          <w:szCs w:val="24"/>
        </w:rPr>
        <w:t>“</w:t>
      </w:r>
      <w:r w:rsidRPr="00C81E2D">
        <w:rPr>
          <w:rFonts w:ascii="Times New Roman" w:eastAsia="Calibri" w:hAnsi="Times New Roman" w:cs="Times New Roman"/>
          <w:b/>
          <w:sz w:val="24"/>
          <w:szCs w:val="24"/>
        </w:rPr>
        <w:t>Karakteristika kryesore të performancës së shpenzimeve</w:t>
      </w:r>
      <w:r w:rsidRPr="00C81E2D">
        <w:rPr>
          <w:rFonts w:ascii="Times New Roman" w:eastAsia="Calibri" w:hAnsi="Times New Roman" w:cs="Times New Roman"/>
          <w:sz w:val="24"/>
          <w:szCs w:val="24"/>
        </w:rPr>
        <w:t>”</w:t>
      </w:r>
    </w:p>
    <w:p w14:paraId="7804C12B" w14:textId="77777777" w:rsidR="00564FC9" w:rsidRPr="00C81E2D" w:rsidRDefault="00564FC9" w:rsidP="003D3416">
      <w:pPr>
        <w:spacing w:after="0"/>
        <w:ind w:left="108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97395CA" w14:textId="071E7EB7" w:rsidR="00564FC9" w:rsidRDefault="00564FC9" w:rsidP="003D3416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1E2D">
        <w:rPr>
          <w:rFonts w:ascii="Times New Roman" w:eastAsia="Calibri" w:hAnsi="Times New Roman" w:cs="Times New Roman"/>
          <w:sz w:val="24"/>
          <w:szCs w:val="24"/>
        </w:rPr>
        <w:t xml:space="preserve">Në fund </w:t>
      </w:r>
      <w:r w:rsidR="009D3296" w:rsidRPr="00C81E2D">
        <w:rPr>
          <w:rFonts w:ascii="Times New Roman" w:eastAsia="Calibri" w:hAnsi="Times New Roman" w:cs="Times New Roman"/>
          <w:sz w:val="24"/>
          <w:szCs w:val="24"/>
        </w:rPr>
        <w:t xml:space="preserve">të </w:t>
      </w:r>
      <w:r w:rsidR="00A5234C">
        <w:rPr>
          <w:rFonts w:ascii="Times New Roman" w:eastAsia="Calibri" w:hAnsi="Times New Roman" w:cs="Times New Roman"/>
          <w:sz w:val="24"/>
          <w:szCs w:val="24"/>
        </w:rPr>
        <w:t>vitit</w:t>
      </w:r>
      <w:r w:rsidR="004F39E0" w:rsidRPr="00C81E2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D3296" w:rsidRPr="00C81E2D">
        <w:rPr>
          <w:rFonts w:ascii="Times New Roman" w:eastAsia="Calibri" w:hAnsi="Times New Roman" w:cs="Times New Roman"/>
          <w:sz w:val="24"/>
          <w:szCs w:val="24"/>
        </w:rPr>
        <w:t>202</w:t>
      </w:r>
      <w:r w:rsidR="005E0953">
        <w:rPr>
          <w:rFonts w:ascii="Times New Roman" w:eastAsia="Calibri" w:hAnsi="Times New Roman" w:cs="Times New Roman"/>
          <w:sz w:val="24"/>
          <w:szCs w:val="24"/>
        </w:rPr>
        <w:t>5</w:t>
      </w:r>
      <w:r w:rsidRPr="00C81E2D">
        <w:rPr>
          <w:rFonts w:ascii="Times New Roman" w:eastAsia="Calibri" w:hAnsi="Times New Roman" w:cs="Times New Roman"/>
          <w:sz w:val="24"/>
          <w:szCs w:val="24"/>
        </w:rPr>
        <w:t xml:space="preserve">, situata në lidhje me realizimin e shpenzimeve të buxhetit, </w:t>
      </w:r>
      <w:r w:rsidR="009D3296" w:rsidRPr="00C81E2D">
        <w:rPr>
          <w:rFonts w:ascii="Times New Roman" w:eastAsia="Calibri" w:hAnsi="Times New Roman" w:cs="Times New Roman"/>
          <w:sz w:val="24"/>
          <w:szCs w:val="24"/>
          <w:u w:val="single"/>
        </w:rPr>
        <w:t>krahasuar me planin</w:t>
      </w:r>
      <w:r w:rsidR="00CA6881" w:rsidRPr="00C81E2D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me ndryshime të</w:t>
      </w:r>
      <w:r w:rsidR="009D3296" w:rsidRPr="00C81E2D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vitit 202</w:t>
      </w:r>
      <w:r w:rsidR="005E0953">
        <w:rPr>
          <w:rFonts w:ascii="Times New Roman" w:eastAsia="Calibri" w:hAnsi="Times New Roman" w:cs="Times New Roman"/>
          <w:sz w:val="24"/>
          <w:szCs w:val="24"/>
          <w:u w:val="single"/>
        </w:rPr>
        <w:t>5</w:t>
      </w:r>
      <w:r w:rsidRPr="00C81E2D">
        <w:rPr>
          <w:rFonts w:ascii="Times New Roman" w:eastAsia="Calibri" w:hAnsi="Times New Roman" w:cs="Times New Roman"/>
          <w:sz w:val="24"/>
          <w:szCs w:val="24"/>
          <w:u w:val="single"/>
        </w:rPr>
        <w:t>,</w:t>
      </w:r>
      <w:r w:rsidRPr="00C81E2D">
        <w:rPr>
          <w:rFonts w:ascii="Times New Roman" w:eastAsia="Calibri" w:hAnsi="Times New Roman" w:cs="Times New Roman"/>
          <w:sz w:val="24"/>
          <w:szCs w:val="24"/>
        </w:rPr>
        <w:t xml:space="preserve"> sipas raportit të monitorimit të paraqitur nga ana e institucionit, paraqitet si më poshtë:</w:t>
      </w:r>
    </w:p>
    <w:p w14:paraId="70B3CF07" w14:textId="37EFE0A3" w:rsidR="005E0953" w:rsidRDefault="00831410" w:rsidP="003D3416">
      <w:pPr>
        <w:jc w:val="both"/>
        <w:rPr>
          <w:rFonts w:ascii="Times New Roman" w:eastAsia="Calibri" w:hAnsi="Times New Roman" w:cs="Times New Roman"/>
          <w:i/>
          <w:iCs/>
          <w:sz w:val="20"/>
          <w:szCs w:val="20"/>
          <w:u w:val="single"/>
        </w:rPr>
      </w:pPr>
      <w:r w:rsidRPr="00A5234C">
        <w:rPr>
          <w:noProof/>
        </w:rPr>
        <w:drawing>
          <wp:anchor distT="0" distB="0" distL="114300" distR="114300" simplePos="0" relativeHeight="251645952" behindDoc="0" locked="0" layoutInCell="1" allowOverlap="1" wp14:anchorId="2D0FE40F" wp14:editId="23399D01">
            <wp:simplePos x="0" y="0"/>
            <wp:positionH relativeFrom="margin">
              <wp:posOffset>-725170</wp:posOffset>
            </wp:positionH>
            <wp:positionV relativeFrom="margin">
              <wp:posOffset>6858635</wp:posOffset>
            </wp:positionV>
            <wp:extent cx="7388225" cy="1189990"/>
            <wp:effectExtent l="0" t="0" r="3175" b="0"/>
            <wp:wrapSquare wrapText="bothSides"/>
            <wp:docPr id="155606599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8225" cy="1189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E0953" w:rsidRPr="005E0953">
        <w:rPr>
          <w:rFonts w:ascii="Times New Roman" w:eastAsia="Calibri" w:hAnsi="Times New Roman" w:cs="Times New Roman"/>
          <w:i/>
          <w:iCs/>
          <w:sz w:val="20"/>
          <w:szCs w:val="20"/>
          <w:u w:val="single"/>
        </w:rPr>
        <w:t>Tabela: Realizimi i shpenzimeve sipas programeve buxhetore (në mijë lekë)</w:t>
      </w:r>
      <w:r w:rsidR="005E0953" w:rsidRPr="00F22129">
        <w:rPr>
          <w:rFonts w:ascii="Times New Roman" w:eastAsia="Calibri" w:hAnsi="Times New Roman" w:cs="Times New Roman"/>
          <w:i/>
          <w:iCs/>
          <w:sz w:val="20"/>
          <w:szCs w:val="20"/>
        </w:rPr>
        <w:t>:</w:t>
      </w:r>
    </w:p>
    <w:p w14:paraId="190C72FE" w14:textId="19197975" w:rsidR="00A5234C" w:rsidRDefault="00A5234C" w:rsidP="003D3416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9CFB41C" w14:textId="1BE71682" w:rsidR="003C7C20" w:rsidRPr="003C7C20" w:rsidRDefault="003C7C20" w:rsidP="003C7C2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7C20">
        <w:rPr>
          <w:rFonts w:ascii="Times New Roman" w:eastAsia="Calibri" w:hAnsi="Times New Roman" w:cs="Times New Roman"/>
          <w:sz w:val="24"/>
          <w:szCs w:val="24"/>
        </w:rPr>
        <w:t>Për vitin 2025, buxheti fillestar i miratuar për programin “Mbështetja e veprimtarisë kinematografike” është 166,848 mijë lekë. Gjatë periudhës raportuese, buxheti është rishikuar në 202,048 mijë lekë, duke reflektuar një rritje të planit vjetor prej 35,200 mijë lekë, ose rreth 21% krahasuar me planin fillestar.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C7C20">
        <w:rPr>
          <w:rFonts w:ascii="Times New Roman" w:eastAsia="Calibri" w:hAnsi="Times New Roman" w:cs="Times New Roman"/>
          <w:sz w:val="24"/>
          <w:szCs w:val="24"/>
        </w:rPr>
        <w:t>Shpenzimet faktike për vitin 2025 arrijnë në 200,058 mijë lekë, që përfaqësojnë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3C7C20">
        <w:rPr>
          <w:rFonts w:ascii="Times New Roman" w:eastAsia="Calibri" w:hAnsi="Times New Roman" w:cs="Times New Roman"/>
          <w:sz w:val="24"/>
          <w:szCs w:val="24"/>
        </w:rPr>
        <w:t>120% të planit fillestar, dhe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C7C20">
        <w:rPr>
          <w:rFonts w:ascii="Times New Roman" w:eastAsia="Calibri" w:hAnsi="Times New Roman" w:cs="Times New Roman"/>
          <w:sz w:val="24"/>
          <w:szCs w:val="24"/>
        </w:rPr>
        <w:t>99% të planit të rishikuar.</w:t>
      </w:r>
    </w:p>
    <w:p w14:paraId="15C55048" w14:textId="56365B99" w:rsidR="003C7C20" w:rsidRDefault="003C7C20" w:rsidP="003C7C2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7C20">
        <w:rPr>
          <w:rFonts w:ascii="Times New Roman" w:eastAsia="Calibri" w:hAnsi="Times New Roman" w:cs="Times New Roman"/>
          <w:sz w:val="24"/>
          <w:szCs w:val="24"/>
        </w:rPr>
        <w:t>Nga të dhënat rezulton se</w:t>
      </w:r>
      <w:r>
        <w:rPr>
          <w:rFonts w:ascii="Times New Roman" w:eastAsia="Calibri" w:hAnsi="Times New Roman" w:cs="Times New Roman"/>
          <w:sz w:val="24"/>
          <w:szCs w:val="24"/>
        </w:rPr>
        <w:t>, r</w:t>
      </w:r>
      <w:r w:rsidRPr="003C7C20">
        <w:rPr>
          <w:rFonts w:ascii="Times New Roman" w:eastAsia="Calibri" w:hAnsi="Times New Roman" w:cs="Times New Roman"/>
          <w:sz w:val="24"/>
          <w:szCs w:val="24"/>
        </w:rPr>
        <w:t>ealizimi i përgjithshëm është i përqendruar në shpenzime korrente, të cilat janë realizuar në 120% ndaj planit fillestar dhe 99% ndaj planit të rishikuar.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C7C20">
        <w:rPr>
          <w:rFonts w:ascii="Times New Roman" w:eastAsia="Calibri" w:hAnsi="Times New Roman" w:cs="Times New Roman"/>
          <w:sz w:val="24"/>
          <w:szCs w:val="24"/>
        </w:rPr>
        <w:t>Shpenzimet kapitale paraqesin një nivel realizimi, rreth 53%.</w:t>
      </w:r>
    </w:p>
    <w:p w14:paraId="2E085EC6" w14:textId="024577EB" w:rsidR="00584E95" w:rsidRDefault="00564FC9" w:rsidP="003C7C2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1E2D">
        <w:rPr>
          <w:rFonts w:ascii="Times New Roman" w:eastAsia="Calibri" w:hAnsi="Times New Roman" w:cs="Times New Roman"/>
          <w:sz w:val="24"/>
          <w:szCs w:val="24"/>
        </w:rPr>
        <w:t xml:space="preserve">Sipas zërave përberës të shpenzimeve, sipas raportit të monitorimit të paraqitur nga ana e institucionit </w:t>
      </w:r>
      <w:r w:rsidR="0041345A" w:rsidRPr="00C81E2D">
        <w:rPr>
          <w:rFonts w:ascii="Times New Roman" w:eastAsia="Calibri" w:hAnsi="Times New Roman" w:cs="Times New Roman"/>
          <w:sz w:val="24"/>
          <w:szCs w:val="24"/>
        </w:rPr>
        <w:t>si dhe t</w:t>
      </w:r>
      <w:r w:rsidR="00697956" w:rsidRPr="00C81E2D">
        <w:rPr>
          <w:rFonts w:ascii="Times New Roman" w:eastAsia="Calibri" w:hAnsi="Times New Roman" w:cs="Times New Roman"/>
          <w:sz w:val="24"/>
          <w:szCs w:val="24"/>
        </w:rPr>
        <w:t>ë</w:t>
      </w:r>
      <w:r w:rsidR="0041345A" w:rsidRPr="00C81E2D">
        <w:rPr>
          <w:rFonts w:ascii="Times New Roman" w:eastAsia="Calibri" w:hAnsi="Times New Roman" w:cs="Times New Roman"/>
          <w:sz w:val="24"/>
          <w:szCs w:val="24"/>
        </w:rPr>
        <w:t xml:space="preserve"> dh</w:t>
      </w:r>
      <w:r w:rsidR="00697956" w:rsidRPr="00C81E2D">
        <w:rPr>
          <w:rFonts w:ascii="Times New Roman" w:eastAsia="Calibri" w:hAnsi="Times New Roman" w:cs="Times New Roman"/>
          <w:sz w:val="24"/>
          <w:szCs w:val="24"/>
        </w:rPr>
        <w:t>ë</w:t>
      </w:r>
      <w:r w:rsidR="0041345A" w:rsidRPr="00C81E2D">
        <w:rPr>
          <w:rFonts w:ascii="Times New Roman" w:eastAsia="Calibri" w:hAnsi="Times New Roman" w:cs="Times New Roman"/>
          <w:sz w:val="24"/>
          <w:szCs w:val="24"/>
        </w:rPr>
        <w:t>nave n</w:t>
      </w:r>
      <w:r w:rsidR="00697956" w:rsidRPr="00C81E2D">
        <w:rPr>
          <w:rFonts w:ascii="Times New Roman" w:eastAsia="Calibri" w:hAnsi="Times New Roman" w:cs="Times New Roman"/>
          <w:sz w:val="24"/>
          <w:szCs w:val="24"/>
        </w:rPr>
        <w:t>ë</w:t>
      </w:r>
      <w:r w:rsidR="0041345A" w:rsidRPr="00C81E2D">
        <w:rPr>
          <w:rFonts w:ascii="Times New Roman" w:eastAsia="Calibri" w:hAnsi="Times New Roman" w:cs="Times New Roman"/>
          <w:sz w:val="24"/>
          <w:szCs w:val="24"/>
        </w:rPr>
        <w:t xml:space="preserve"> Sistemin Informatit Financiar t</w:t>
      </w:r>
      <w:r w:rsidR="00697956" w:rsidRPr="00C81E2D">
        <w:rPr>
          <w:rFonts w:ascii="Times New Roman" w:eastAsia="Calibri" w:hAnsi="Times New Roman" w:cs="Times New Roman"/>
          <w:sz w:val="24"/>
          <w:szCs w:val="24"/>
        </w:rPr>
        <w:t>ë</w:t>
      </w:r>
      <w:r w:rsidR="0041345A" w:rsidRPr="00C81E2D">
        <w:rPr>
          <w:rFonts w:ascii="Times New Roman" w:eastAsia="Calibri" w:hAnsi="Times New Roman" w:cs="Times New Roman"/>
          <w:sz w:val="24"/>
          <w:szCs w:val="24"/>
        </w:rPr>
        <w:t xml:space="preserve"> Qeveris</w:t>
      </w:r>
      <w:r w:rsidR="00697956" w:rsidRPr="00C81E2D">
        <w:rPr>
          <w:rFonts w:ascii="Times New Roman" w:eastAsia="Calibri" w:hAnsi="Times New Roman" w:cs="Times New Roman"/>
          <w:sz w:val="24"/>
          <w:szCs w:val="24"/>
        </w:rPr>
        <w:t>ë</w:t>
      </w:r>
      <w:r w:rsidR="00162CC6" w:rsidRPr="00C81E2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81E2D">
        <w:rPr>
          <w:rFonts w:ascii="Times New Roman" w:eastAsia="Calibri" w:hAnsi="Times New Roman" w:cs="Times New Roman"/>
          <w:sz w:val="24"/>
          <w:szCs w:val="24"/>
        </w:rPr>
        <w:t xml:space="preserve">situata në fund të </w:t>
      </w:r>
      <w:r w:rsidR="00BD2707" w:rsidRPr="00C81E2D">
        <w:rPr>
          <w:rFonts w:ascii="Times New Roman" w:eastAsia="Calibri" w:hAnsi="Times New Roman" w:cs="Times New Roman"/>
          <w:sz w:val="24"/>
          <w:szCs w:val="24"/>
        </w:rPr>
        <w:t>periudh</w:t>
      </w:r>
      <w:r w:rsidR="008C596A" w:rsidRPr="00C81E2D">
        <w:rPr>
          <w:rFonts w:ascii="Times New Roman" w:eastAsia="Calibri" w:hAnsi="Times New Roman" w:cs="Times New Roman"/>
          <w:sz w:val="24"/>
          <w:szCs w:val="24"/>
        </w:rPr>
        <w:t>ë</w:t>
      </w:r>
      <w:r w:rsidR="00BD2707" w:rsidRPr="00C81E2D">
        <w:rPr>
          <w:rFonts w:ascii="Times New Roman" w:eastAsia="Calibri" w:hAnsi="Times New Roman" w:cs="Times New Roman"/>
          <w:sz w:val="24"/>
          <w:szCs w:val="24"/>
        </w:rPr>
        <w:t xml:space="preserve">s </w:t>
      </w:r>
      <w:r w:rsidR="00190425" w:rsidRPr="00C81E2D">
        <w:rPr>
          <w:rFonts w:ascii="Times New Roman" w:eastAsia="Calibri" w:hAnsi="Times New Roman" w:cs="Times New Roman"/>
          <w:sz w:val="24"/>
          <w:szCs w:val="24"/>
        </w:rPr>
        <w:t>8</w:t>
      </w:r>
      <w:r w:rsidR="00BD2707" w:rsidRPr="00C81E2D">
        <w:rPr>
          <w:rFonts w:ascii="Times New Roman" w:eastAsia="Calibri" w:hAnsi="Times New Roman" w:cs="Times New Roman"/>
          <w:sz w:val="24"/>
          <w:szCs w:val="24"/>
        </w:rPr>
        <w:t xml:space="preserve">M i </w:t>
      </w:r>
      <w:r w:rsidRPr="00C81E2D">
        <w:rPr>
          <w:rFonts w:ascii="Times New Roman" w:eastAsia="Calibri" w:hAnsi="Times New Roman" w:cs="Times New Roman"/>
          <w:sz w:val="24"/>
          <w:szCs w:val="24"/>
        </w:rPr>
        <w:t>vitit 202</w:t>
      </w:r>
      <w:r w:rsidR="005E0953">
        <w:rPr>
          <w:rFonts w:ascii="Times New Roman" w:eastAsia="Calibri" w:hAnsi="Times New Roman" w:cs="Times New Roman"/>
          <w:sz w:val="24"/>
          <w:szCs w:val="24"/>
        </w:rPr>
        <w:t>5</w:t>
      </w:r>
      <w:r w:rsidRPr="00C81E2D">
        <w:rPr>
          <w:rFonts w:ascii="Times New Roman" w:eastAsia="Calibri" w:hAnsi="Times New Roman" w:cs="Times New Roman"/>
          <w:sz w:val="24"/>
          <w:szCs w:val="24"/>
        </w:rPr>
        <w:t xml:space="preserve"> paraqitet e tillë:</w:t>
      </w:r>
    </w:p>
    <w:p w14:paraId="3D8E5B50" w14:textId="3E162F4A" w:rsidR="003C7C20" w:rsidRPr="005E0953" w:rsidRDefault="000718E5" w:rsidP="00021780">
      <w:pPr>
        <w:spacing w:after="0"/>
        <w:jc w:val="both"/>
        <w:rPr>
          <w:rFonts w:ascii="Times New Roman" w:eastAsia="Calibri" w:hAnsi="Times New Roman" w:cs="Times New Roman"/>
          <w:i/>
          <w:iCs/>
          <w:sz w:val="20"/>
          <w:szCs w:val="20"/>
          <w:u w:val="single"/>
        </w:rPr>
      </w:pPr>
      <w:r w:rsidRPr="00021780">
        <w:rPr>
          <w:noProof/>
        </w:rPr>
        <w:drawing>
          <wp:anchor distT="0" distB="0" distL="114300" distR="114300" simplePos="0" relativeHeight="251648000" behindDoc="0" locked="0" layoutInCell="1" allowOverlap="1" wp14:anchorId="22016CD0" wp14:editId="41C0B9A8">
            <wp:simplePos x="0" y="0"/>
            <wp:positionH relativeFrom="margin">
              <wp:posOffset>-657197</wp:posOffset>
            </wp:positionH>
            <wp:positionV relativeFrom="margin">
              <wp:posOffset>3177678</wp:posOffset>
            </wp:positionV>
            <wp:extent cx="7312660" cy="2837815"/>
            <wp:effectExtent l="0" t="0" r="2540" b="635"/>
            <wp:wrapSquare wrapText="bothSides"/>
            <wp:docPr id="29443945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2660" cy="2837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C7C20" w:rsidRPr="005E0953">
        <w:rPr>
          <w:rFonts w:ascii="Times New Roman" w:eastAsia="Calibri" w:hAnsi="Times New Roman" w:cs="Times New Roman"/>
          <w:i/>
          <w:iCs/>
          <w:sz w:val="20"/>
          <w:szCs w:val="20"/>
          <w:u w:val="single"/>
        </w:rPr>
        <w:t>Tabela: Realizimi i shpenzimet sipas klasifikimit ekonomik (në mijë lekë)</w:t>
      </w:r>
      <w:r w:rsidR="003C7C20" w:rsidRPr="00021780">
        <w:rPr>
          <w:rFonts w:ascii="Times New Roman" w:eastAsia="Calibri" w:hAnsi="Times New Roman" w:cs="Times New Roman"/>
          <w:i/>
          <w:iCs/>
          <w:sz w:val="20"/>
          <w:szCs w:val="20"/>
        </w:rPr>
        <w:t>:</w:t>
      </w:r>
    </w:p>
    <w:p w14:paraId="4062241A" w14:textId="77777777" w:rsidR="00021780" w:rsidRDefault="00021780" w:rsidP="00CF3199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CCE2178" w14:textId="7844BEEE" w:rsidR="00CF3199" w:rsidRPr="00CF3199" w:rsidRDefault="00CF3199" w:rsidP="00CF3199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01E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Shpenzimet korrente</w:t>
      </w:r>
      <w:r w:rsidRPr="00CF3199">
        <w:rPr>
          <w:rFonts w:ascii="Times New Roman" w:eastAsia="Calibri" w:hAnsi="Times New Roman" w:cs="Times New Roman"/>
          <w:sz w:val="24"/>
          <w:szCs w:val="24"/>
        </w:rPr>
        <w:t xml:space="preserve"> përbëjnë pjesën </w:t>
      </w:r>
      <w:r>
        <w:rPr>
          <w:rFonts w:ascii="Times New Roman" w:eastAsia="Calibri" w:hAnsi="Times New Roman" w:cs="Times New Roman"/>
          <w:sz w:val="24"/>
          <w:szCs w:val="24"/>
        </w:rPr>
        <w:t>dominuese</w:t>
      </w:r>
      <w:r w:rsidRPr="00CF3199">
        <w:rPr>
          <w:rFonts w:ascii="Times New Roman" w:eastAsia="Calibri" w:hAnsi="Times New Roman" w:cs="Times New Roman"/>
          <w:sz w:val="24"/>
          <w:szCs w:val="24"/>
        </w:rPr>
        <w:t xml:space="preserve"> të buxhetit, duke zënë </w:t>
      </w:r>
      <w:r>
        <w:rPr>
          <w:rFonts w:ascii="Times New Roman" w:eastAsia="Calibri" w:hAnsi="Times New Roman" w:cs="Times New Roman"/>
          <w:sz w:val="24"/>
          <w:szCs w:val="24"/>
        </w:rPr>
        <w:t>99.7</w:t>
      </w:r>
      <w:r w:rsidRPr="00CF3199">
        <w:rPr>
          <w:rFonts w:ascii="Times New Roman" w:eastAsia="Calibri" w:hAnsi="Times New Roman" w:cs="Times New Roman"/>
          <w:sz w:val="24"/>
          <w:szCs w:val="24"/>
        </w:rPr>
        <w:t>% të shpenzimeve faktike për vitin 2025. Plani i rishikuar për shpenzimet korrente është 201,048 mijë lekë, ndërsa realizimi faktik arrin në 199,525 mijë lekë, që përfaqëson 120% të planit fillestar dhe 99% të planit të rishikuar.</w:t>
      </w:r>
    </w:p>
    <w:p w14:paraId="7AE6D3EE" w14:textId="77777777" w:rsidR="00CF3199" w:rsidRPr="00CF3199" w:rsidRDefault="00CF3199" w:rsidP="00CF3199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3199">
        <w:rPr>
          <w:rFonts w:ascii="Times New Roman" w:eastAsia="Calibri" w:hAnsi="Times New Roman" w:cs="Times New Roman"/>
          <w:sz w:val="24"/>
          <w:szCs w:val="24"/>
        </w:rPr>
        <w:t xml:space="preserve">Në aspekt strukturor, transfertat korrente të brendshme zënë peshën kryesore të shpenzimeve, me rreth 79% të totalit, duke reflektuar orientimin e programit drejt mbështetjes financiare të veprimtarisë kinematografike. Më tej, transfertat korrente të huaja përbëjnë rreth 9% të shpenzimeve. Pagat dhe sigurimet shoqërore paraqesin një peshë relativisht të ulët në strukturën </w:t>
      </w:r>
      <w:r w:rsidRPr="00CF3199">
        <w:rPr>
          <w:rFonts w:ascii="Times New Roman" w:eastAsia="Calibri" w:hAnsi="Times New Roman" w:cs="Times New Roman"/>
          <w:sz w:val="24"/>
          <w:szCs w:val="24"/>
        </w:rPr>
        <w:lastRenderedPageBreak/>
        <w:t>totale, rreth 6–7% së bashku, ndërsa mallrat dhe shërbimet zënë afërsisht 3% të totalit të shpenzimeve.</w:t>
      </w:r>
    </w:p>
    <w:p w14:paraId="788F1390" w14:textId="77777777" w:rsidR="00CF3199" w:rsidRDefault="00CF3199" w:rsidP="00CF3199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01E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Shpenzimet kapitale</w:t>
      </w:r>
      <w:r w:rsidRPr="00CF3199">
        <w:rPr>
          <w:rFonts w:ascii="Times New Roman" w:eastAsia="Calibri" w:hAnsi="Times New Roman" w:cs="Times New Roman"/>
          <w:sz w:val="24"/>
          <w:szCs w:val="24"/>
        </w:rPr>
        <w:t xml:space="preserve"> janë planifikuar në vlerën 1,000 mijë lekë, ndërsa realizimi faktik për vitin paraqitet në vlerën 533 mijë lekë, duke rezultuar në një nivel realizimi prej 53%, si ndaj planit fillestar ashtu edhe atij të rishikuar. Këto fonde janë planifikuar kryesisht për blerjen e pajisjeve dhe orendive të zyrave.</w:t>
      </w:r>
    </w:p>
    <w:p w14:paraId="2603A299" w14:textId="7F66AC43" w:rsidR="00CF3199" w:rsidRDefault="00CF3199" w:rsidP="00CF3199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Numri limit i punonjesve i miratuar p</w:t>
      </w:r>
      <w:r w:rsidR="00023A80">
        <w:rPr>
          <w:rFonts w:ascii="Times New Roman" w:eastAsia="Calibri" w:hAnsi="Times New Roman" w:cs="Times New Roman"/>
          <w:sz w:val="24"/>
          <w:szCs w:val="24"/>
        </w:rPr>
        <w:t>ë</w:t>
      </w:r>
      <w:r>
        <w:rPr>
          <w:rFonts w:ascii="Times New Roman" w:eastAsia="Calibri" w:hAnsi="Times New Roman" w:cs="Times New Roman"/>
          <w:sz w:val="24"/>
          <w:szCs w:val="24"/>
        </w:rPr>
        <w:t>r k</w:t>
      </w:r>
      <w:r w:rsidR="00023A80">
        <w:rPr>
          <w:rFonts w:ascii="Times New Roman" w:eastAsia="Calibri" w:hAnsi="Times New Roman" w:cs="Times New Roman"/>
          <w:sz w:val="24"/>
          <w:szCs w:val="24"/>
        </w:rPr>
        <w:t>ë</w:t>
      </w:r>
      <w:r>
        <w:rPr>
          <w:rFonts w:ascii="Times New Roman" w:eastAsia="Calibri" w:hAnsi="Times New Roman" w:cs="Times New Roman"/>
          <w:sz w:val="24"/>
          <w:szCs w:val="24"/>
        </w:rPr>
        <w:t>t</w:t>
      </w:r>
      <w:r w:rsidR="00023A80">
        <w:rPr>
          <w:rFonts w:ascii="Times New Roman" w:eastAsia="Calibri" w:hAnsi="Times New Roman" w:cs="Times New Roman"/>
          <w:sz w:val="24"/>
          <w:szCs w:val="24"/>
        </w:rPr>
        <w:t>ë</w:t>
      </w:r>
      <w:r>
        <w:rPr>
          <w:rFonts w:ascii="Times New Roman" w:eastAsia="Calibri" w:hAnsi="Times New Roman" w:cs="Times New Roman"/>
          <w:sz w:val="24"/>
          <w:szCs w:val="24"/>
        </w:rPr>
        <w:t xml:space="preserve"> institucion, </w:t>
      </w:r>
      <w:r w:rsidR="00023A80">
        <w:rPr>
          <w:rFonts w:ascii="Times New Roman" w:eastAsia="Calibri" w:hAnsi="Times New Roman" w:cs="Times New Roman"/>
          <w:sz w:val="24"/>
          <w:szCs w:val="24"/>
        </w:rPr>
        <w:t>ë</w:t>
      </w:r>
      <w:r>
        <w:rPr>
          <w:rFonts w:ascii="Times New Roman" w:eastAsia="Calibri" w:hAnsi="Times New Roman" w:cs="Times New Roman"/>
          <w:sz w:val="24"/>
          <w:szCs w:val="24"/>
        </w:rPr>
        <w:t>sht</w:t>
      </w:r>
      <w:r w:rsidR="00023A80">
        <w:rPr>
          <w:rFonts w:ascii="Times New Roman" w:eastAsia="Calibri" w:hAnsi="Times New Roman" w:cs="Times New Roman"/>
          <w:sz w:val="24"/>
          <w:szCs w:val="24"/>
        </w:rPr>
        <w:t>ë</w:t>
      </w:r>
      <w:r>
        <w:rPr>
          <w:rFonts w:ascii="Times New Roman" w:eastAsia="Calibri" w:hAnsi="Times New Roman" w:cs="Times New Roman"/>
          <w:sz w:val="24"/>
          <w:szCs w:val="24"/>
        </w:rPr>
        <w:t xml:space="preserve"> 10 punonj</w:t>
      </w:r>
      <w:r w:rsidR="00023A80">
        <w:rPr>
          <w:rFonts w:ascii="Times New Roman" w:eastAsia="Calibri" w:hAnsi="Times New Roman" w:cs="Times New Roman"/>
          <w:sz w:val="24"/>
          <w:szCs w:val="24"/>
        </w:rPr>
        <w:t>ë</w:t>
      </w:r>
      <w:r>
        <w:rPr>
          <w:rFonts w:ascii="Times New Roman" w:eastAsia="Calibri" w:hAnsi="Times New Roman" w:cs="Times New Roman"/>
          <w:sz w:val="24"/>
          <w:szCs w:val="24"/>
        </w:rPr>
        <w:t>s, nd</w:t>
      </w:r>
      <w:r w:rsidR="00023A80">
        <w:rPr>
          <w:rFonts w:ascii="Times New Roman" w:eastAsia="Calibri" w:hAnsi="Times New Roman" w:cs="Times New Roman"/>
          <w:sz w:val="24"/>
          <w:szCs w:val="24"/>
        </w:rPr>
        <w:t>ë</w:t>
      </w:r>
      <w:r>
        <w:rPr>
          <w:rFonts w:ascii="Times New Roman" w:eastAsia="Calibri" w:hAnsi="Times New Roman" w:cs="Times New Roman"/>
          <w:sz w:val="24"/>
          <w:szCs w:val="24"/>
        </w:rPr>
        <w:t>rsa numri faktik p</w:t>
      </w:r>
      <w:r w:rsidR="00023A80">
        <w:rPr>
          <w:rFonts w:ascii="Times New Roman" w:eastAsia="Calibri" w:hAnsi="Times New Roman" w:cs="Times New Roman"/>
          <w:sz w:val="24"/>
          <w:szCs w:val="24"/>
        </w:rPr>
        <w:t>ë</w:t>
      </w:r>
      <w:r>
        <w:rPr>
          <w:rFonts w:ascii="Times New Roman" w:eastAsia="Calibri" w:hAnsi="Times New Roman" w:cs="Times New Roman"/>
          <w:sz w:val="24"/>
          <w:szCs w:val="24"/>
        </w:rPr>
        <w:t>r vitin aktual rezulton 9 punonj</w:t>
      </w:r>
      <w:r w:rsidR="00023A80">
        <w:rPr>
          <w:rFonts w:ascii="Times New Roman" w:eastAsia="Calibri" w:hAnsi="Times New Roman" w:cs="Times New Roman"/>
          <w:sz w:val="24"/>
          <w:szCs w:val="24"/>
        </w:rPr>
        <w:t>ë</w:t>
      </w:r>
      <w:r>
        <w:rPr>
          <w:rFonts w:ascii="Times New Roman" w:eastAsia="Calibri" w:hAnsi="Times New Roman" w:cs="Times New Roman"/>
          <w:sz w:val="24"/>
          <w:szCs w:val="24"/>
        </w:rPr>
        <w:t>s.</w:t>
      </w:r>
    </w:p>
    <w:p w14:paraId="69264180" w14:textId="77777777" w:rsidR="00CF3199" w:rsidRDefault="00CF3199" w:rsidP="00CF3199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A1DC429" w14:textId="77777777" w:rsidR="00CF3199" w:rsidRPr="00CF3199" w:rsidRDefault="00564FC9" w:rsidP="00CF3199">
      <w:pPr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81E2D">
        <w:rPr>
          <w:rFonts w:ascii="Times New Roman" w:eastAsia="Calibri" w:hAnsi="Times New Roman" w:cs="Times New Roman"/>
          <w:b/>
          <w:sz w:val="24"/>
          <w:szCs w:val="24"/>
        </w:rPr>
        <w:t>Informacion mbi volumin dhe madhësinë e ndryshimit të buxhetit.</w:t>
      </w:r>
      <w:r w:rsidRPr="00C81E2D">
        <w:rPr>
          <w:rFonts w:ascii="Times New Roman" w:eastAsia="Calibri" w:hAnsi="Times New Roman" w:cs="Times New Roman"/>
          <w:sz w:val="24"/>
          <w:szCs w:val="24"/>
        </w:rPr>
        <w:t xml:space="preserve">       </w:t>
      </w:r>
    </w:p>
    <w:p w14:paraId="62D98142" w14:textId="2EFCFA5E" w:rsidR="00564FC9" w:rsidRPr="00803D2C" w:rsidRDefault="00564FC9" w:rsidP="00CF3199">
      <w:pPr>
        <w:spacing w:after="0"/>
        <w:ind w:left="108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81E2D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</w:t>
      </w:r>
    </w:p>
    <w:p w14:paraId="4204DEF3" w14:textId="77777777" w:rsidR="00CF3199" w:rsidRDefault="00564FC9" w:rsidP="00CF3199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1E2D">
        <w:rPr>
          <w:rFonts w:ascii="Times New Roman" w:eastAsia="Calibri" w:hAnsi="Times New Roman" w:cs="Times New Roman"/>
          <w:sz w:val="24"/>
          <w:szCs w:val="24"/>
        </w:rPr>
        <w:t xml:space="preserve">Pra siç shikohet nga tabela në krahasim me ligjin fillestar plani ka ndryshime </w:t>
      </w:r>
      <w:r w:rsidR="00466E1F" w:rsidRPr="00C81E2D">
        <w:rPr>
          <w:rFonts w:ascii="Times New Roman" w:eastAsia="Calibri" w:hAnsi="Times New Roman" w:cs="Times New Roman"/>
          <w:sz w:val="24"/>
          <w:szCs w:val="24"/>
        </w:rPr>
        <w:t>t</w:t>
      </w:r>
      <w:r w:rsidR="00912513" w:rsidRPr="00C81E2D">
        <w:rPr>
          <w:rFonts w:ascii="Times New Roman" w:eastAsia="Calibri" w:hAnsi="Times New Roman" w:cs="Times New Roman"/>
          <w:sz w:val="24"/>
          <w:szCs w:val="24"/>
        </w:rPr>
        <w:t>ë</w:t>
      </w:r>
      <w:r w:rsidR="00466E1F" w:rsidRPr="00C81E2D">
        <w:rPr>
          <w:rFonts w:ascii="Times New Roman" w:eastAsia="Calibri" w:hAnsi="Times New Roman" w:cs="Times New Roman"/>
          <w:sz w:val="24"/>
          <w:szCs w:val="24"/>
        </w:rPr>
        <w:t xml:space="preserve"> cilat kanë ndodhur nga</w:t>
      </w:r>
      <w:r w:rsidR="00CF3199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252BE58D" w14:textId="066F1506" w:rsidR="00902823" w:rsidRPr="00CF3199" w:rsidRDefault="00CF3199" w:rsidP="00CF3199">
      <w:pPr>
        <w:pStyle w:val="ListParagraph"/>
        <w:numPr>
          <w:ilvl w:val="0"/>
          <w:numId w:val="16"/>
        </w:num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</w:t>
      </w:r>
      <w:r w:rsidR="00466E1F" w:rsidRPr="00CF3199">
        <w:rPr>
          <w:rFonts w:ascii="Times New Roman" w:eastAsia="Calibri" w:hAnsi="Times New Roman" w:cs="Times New Roman"/>
          <w:sz w:val="24"/>
          <w:szCs w:val="24"/>
        </w:rPr>
        <w:t xml:space="preserve">kordimi i Fondit të veçantë për vitin </w:t>
      </w:r>
      <w:r w:rsidR="00803D2C" w:rsidRPr="00CF3199">
        <w:rPr>
          <w:rFonts w:ascii="Times New Roman" w:eastAsia="Calibri" w:hAnsi="Times New Roman" w:cs="Times New Roman"/>
          <w:sz w:val="24"/>
          <w:szCs w:val="24"/>
        </w:rPr>
        <w:t>2025</w:t>
      </w:r>
      <w:r>
        <w:rPr>
          <w:rFonts w:ascii="Times New Roman" w:eastAsia="Calibri" w:hAnsi="Times New Roman" w:cs="Times New Roman"/>
          <w:sz w:val="24"/>
          <w:szCs w:val="24"/>
        </w:rPr>
        <w:t>, 200 mij</w:t>
      </w:r>
      <w:r w:rsidR="00023A80">
        <w:rPr>
          <w:rFonts w:ascii="Times New Roman" w:eastAsia="Calibri" w:hAnsi="Times New Roman" w:cs="Times New Roman"/>
          <w:sz w:val="24"/>
          <w:szCs w:val="24"/>
        </w:rPr>
        <w:t>ë</w:t>
      </w:r>
      <w:r>
        <w:rPr>
          <w:rFonts w:ascii="Times New Roman" w:eastAsia="Calibri" w:hAnsi="Times New Roman" w:cs="Times New Roman"/>
          <w:sz w:val="24"/>
          <w:szCs w:val="24"/>
        </w:rPr>
        <w:t xml:space="preserve"> lek</w:t>
      </w:r>
      <w:r w:rsidR="00023A80">
        <w:rPr>
          <w:rFonts w:ascii="Times New Roman" w:eastAsia="Calibri" w:hAnsi="Times New Roman" w:cs="Times New Roman"/>
          <w:sz w:val="24"/>
          <w:szCs w:val="24"/>
        </w:rPr>
        <w:t>ë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14:paraId="22422778" w14:textId="6D6DF006" w:rsidR="00CF3199" w:rsidRPr="00CF3199" w:rsidRDefault="00CF3199" w:rsidP="00CF3199">
      <w:pPr>
        <w:pStyle w:val="ListParagraph"/>
        <w:numPr>
          <w:ilvl w:val="0"/>
          <w:numId w:val="16"/>
        </w:num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Zbatimi i AN nr.11,</w:t>
      </w:r>
      <w:r w:rsidRPr="00CF3199">
        <w:t xml:space="preserve"> </w:t>
      </w:r>
      <w:r w:rsidRPr="00CF3199">
        <w:rPr>
          <w:rFonts w:ascii="Times New Roman" w:eastAsia="Calibri" w:hAnsi="Times New Roman" w:cs="Times New Roman"/>
          <w:sz w:val="24"/>
          <w:szCs w:val="24"/>
        </w:rPr>
        <w:t xml:space="preserve">datë 19.12.2025 </w:t>
      </w:r>
      <w:r w:rsidRPr="00CF3199">
        <w:rPr>
          <w:rFonts w:ascii="Times New Roman" w:eastAsia="Calibri" w:hAnsi="Times New Roman" w:cs="Times New Roman"/>
          <w:i/>
          <w:iCs/>
          <w:sz w:val="24"/>
          <w:szCs w:val="24"/>
        </w:rPr>
        <w:t>“Për disa ndryshime dhe shtesa në ligjin nr.115/2024, “Për buxhetin e vitit 2025”, i ndryshuar”,</w:t>
      </w:r>
      <w:r>
        <w:rPr>
          <w:rFonts w:ascii="Times New Roman" w:eastAsia="Calibri" w:hAnsi="Times New Roman" w:cs="Times New Roman"/>
          <w:sz w:val="24"/>
          <w:szCs w:val="24"/>
        </w:rPr>
        <w:t xml:space="preserve"> p</w:t>
      </w:r>
      <w:r w:rsidR="00023A80">
        <w:rPr>
          <w:rFonts w:ascii="Times New Roman" w:eastAsia="Calibri" w:hAnsi="Times New Roman" w:cs="Times New Roman"/>
          <w:sz w:val="24"/>
          <w:szCs w:val="24"/>
        </w:rPr>
        <w:t>ë</w:t>
      </w:r>
      <w:r>
        <w:rPr>
          <w:rFonts w:ascii="Times New Roman" w:eastAsia="Calibri" w:hAnsi="Times New Roman" w:cs="Times New Roman"/>
          <w:sz w:val="24"/>
          <w:szCs w:val="24"/>
        </w:rPr>
        <w:t>rmes s</w:t>
      </w:r>
      <w:r w:rsidR="00023A80">
        <w:rPr>
          <w:rFonts w:ascii="Times New Roman" w:eastAsia="Calibri" w:hAnsi="Times New Roman" w:cs="Times New Roman"/>
          <w:sz w:val="24"/>
          <w:szCs w:val="24"/>
        </w:rPr>
        <w:t>ë</w:t>
      </w:r>
      <w:r>
        <w:rPr>
          <w:rFonts w:ascii="Times New Roman" w:eastAsia="Calibri" w:hAnsi="Times New Roman" w:cs="Times New Roman"/>
          <w:sz w:val="24"/>
          <w:szCs w:val="24"/>
        </w:rPr>
        <w:t xml:space="preserve"> cil</w:t>
      </w:r>
      <w:r w:rsidR="00023A80">
        <w:rPr>
          <w:rFonts w:ascii="Times New Roman" w:eastAsia="Calibri" w:hAnsi="Times New Roman" w:cs="Times New Roman"/>
          <w:sz w:val="24"/>
          <w:szCs w:val="24"/>
        </w:rPr>
        <w:t>ë</w:t>
      </w:r>
      <w:r>
        <w:rPr>
          <w:rFonts w:ascii="Times New Roman" w:eastAsia="Calibri" w:hAnsi="Times New Roman" w:cs="Times New Roman"/>
          <w:sz w:val="24"/>
          <w:szCs w:val="24"/>
        </w:rPr>
        <w:t>s u akrordua fondi shtes</w:t>
      </w:r>
      <w:r w:rsidR="00023A80">
        <w:rPr>
          <w:rFonts w:ascii="Times New Roman" w:eastAsia="Calibri" w:hAnsi="Times New Roman" w:cs="Times New Roman"/>
          <w:sz w:val="24"/>
          <w:szCs w:val="24"/>
        </w:rPr>
        <w:t>ë</w:t>
      </w:r>
      <w:r>
        <w:rPr>
          <w:rFonts w:ascii="Times New Roman" w:eastAsia="Calibri" w:hAnsi="Times New Roman" w:cs="Times New Roman"/>
          <w:sz w:val="24"/>
          <w:szCs w:val="24"/>
        </w:rPr>
        <w:t xml:space="preserve"> prej 35 miion</w:t>
      </w:r>
      <w:r w:rsidR="00023A80">
        <w:rPr>
          <w:rFonts w:ascii="Times New Roman" w:eastAsia="Calibri" w:hAnsi="Times New Roman" w:cs="Times New Roman"/>
          <w:sz w:val="24"/>
          <w:szCs w:val="24"/>
        </w:rPr>
        <w:t>ë</w:t>
      </w:r>
      <w:r>
        <w:rPr>
          <w:rFonts w:ascii="Times New Roman" w:eastAsia="Calibri" w:hAnsi="Times New Roman" w:cs="Times New Roman"/>
          <w:sz w:val="24"/>
          <w:szCs w:val="24"/>
        </w:rPr>
        <w:t xml:space="preserve"> lek</w:t>
      </w:r>
      <w:r w:rsidR="00023A80">
        <w:rPr>
          <w:rFonts w:ascii="Times New Roman" w:eastAsia="Calibri" w:hAnsi="Times New Roman" w:cs="Times New Roman"/>
          <w:sz w:val="24"/>
          <w:szCs w:val="24"/>
        </w:rPr>
        <w:t>ë</w:t>
      </w:r>
      <w:r>
        <w:rPr>
          <w:rFonts w:ascii="Times New Roman" w:eastAsia="Calibri" w:hAnsi="Times New Roman" w:cs="Times New Roman"/>
          <w:sz w:val="24"/>
          <w:szCs w:val="24"/>
        </w:rPr>
        <w:t xml:space="preserve"> me q</w:t>
      </w:r>
      <w:r w:rsidR="00023A80">
        <w:rPr>
          <w:rFonts w:ascii="Times New Roman" w:eastAsia="Calibri" w:hAnsi="Times New Roman" w:cs="Times New Roman"/>
          <w:sz w:val="24"/>
          <w:szCs w:val="24"/>
        </w:rPr>
        <w:t>ë</w:t>
      </w:r>
      <w:r>
        <w:rPr>
          <w:rFonts w:ascii="Times New Roman" w:eastAsia="Calibri" w:hAnsi="Times New Roman" w:cs="Times New Roman"/>
          <w:sz w:val="24"/>
          <w:szCs w:val="24"/>
        </w:rPr>
        <w:t>llim vijueshm</w:t>
      </w:r>
      <w:r w:rsidR="00023A80">
        <w:rPr>
          <w:rFonts w:ascii="Times New Roman" w:eastAsia="Calibri" w:hAnsi="Times New Roman" w:cs="Times New Roman"/>
          <w:sz w:val="24"/>
          <w:szCs w:val="24"/>
        </w:rPr>
        <w:t>ë</w:t>
      </w:r>
      <w:r>
        <w:rPr>
          <w:rFonts w:ascii="Times New Roman" w:eastAsia="Calibri" w:hAnsi="Times New Roman" w:cs="Times New Roman"/>
          <w:sz w:val="24"/>
          <w:szCs w:val="24"/>
        </w:rPr>
        <w:t>rin</w:t>
      </w:r>
      <w:r w:rsidR="00023A80">
        <w:rPr>
          <w:rFonts w:ascii="Times New Roman" w:eastAsia="Calibri" w:hAnsi="Times New Roman" w:cs="Times New Roman"/>
          <w:sz w:val="24"/>
          <w:szCs w:val="24"/>
        </w:rPr>
        <w:t>ë</w:t>
      </w:r>
      <w:r>
        <w:rPr>
          <w:rFonts w:ascii="Times New Roman" w:eastAsia="Calibri" w:hAnsi="Times New Roman" w:cs="Times New Roman"/>
          <w:sz w:val="24"/>
          <w:szCs w:val="24"/>
        </w:rPr>
        <w:t xml:space="preserve"> e projekteve kinematografike.</w:t>
      </w:r>
    </w:p>
    <w:p w14:paraId="6FD025EB" w14:textId="77777777" w:rsidR="00902823" w:rsidRPr="00C81E2D" w:rsidRDefault="00902823" w:rsidP="003D341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205E447" w14:textId="77777777" w:rsidR="00564FC9" w:rsidRPr="00C81E2D" w:rsidRDefault="00564FC9" w:rsidP="003D3416">
      <w:pPr>
        <w:numPr>
          <w:ilvl w:val="0"/>
          <w:numId w:val="3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1E2D">
        <w:rPr>
          <w:rFonts w:ascii="Times New Roman" w:eastAsia="Calibri" w:hAnsi="Times New Roman" w:cs="Times New Roman"/>
          <w:b/>
          <w:sz w:val="24"/>
          <w:szCs w:val="24"/>
        </w:rPr>
        <w:t xml:space="preserve">Komente dhe rekomandime </w:t>
      </w:r>
    </w:p>
    <w:p w14:paraId="4713512F" w14:textId="77777777" w:rsidR="00564FC9" w:rsidRPr="00C81E2D" w:rsidRDefault="00564FC9" w:rsidP="003D3416">
      <w:pPr>
        <w:spacing w:after="0"/>
        <w:ind w:left="108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A896CFA" w14:textId="5F3E9A33" w:rsidR="009F2AC7" w:rsidRPr="00C81E2D" w:rsidRDefault="009F2AC7" w:rsidP="003D3416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1E2D">
        <w:rPr>
          <w:rFonts w:ascii="Times New Roman" w:eastAsia="Calibri" w:hAnsi="Times New Roman" w:cs="Times New Roman"/>
          <w:sz w:val="24"/>
          <w:szCs w:val="24"/>
        </w:rPr>
        <w:t xml:space="preserve">Theksojmë se paraqitja e informacionit si dhe të dhënat e raportuara në raportin e monitorimit duhet të jetë në përputhje me përcaktimet e bëra në Udhëzimin nr. 14, datë 30.05.2023 “Për procedurat standarde të monitorimit të buxhetit në njësitë e Qeverisjes Qendrore”, specifikisht sipas formateve të përcaktuara në paragrafin 49, të këtij udhëzimi. Vërejmë që </w:t>
      </w:r>
      <w:r w:rsidR="00077BF9" w:rsidRPr="00C81E2D">
        <w:rPr>
          <w:rFonts w:ascii="Times New Roman" w:eastAsia="Calibri" w:hAnsi="Times New Roman" w:cs="Times New Roman"/>
          <w:sz w:val="24"/>
          <w:szCs w:val="24"/>
        </w:rPr>
        <w:t>paraqitja e informacionit</w:t>
      </w:r>
      <w:r w:rsidRPr="00C81E2D">
        <w:rPr>
          <w:rFonts w:ascii="Times New Roman" w:eastAsia="Calibri" w:hAnsi="Times New Roman" w:cs="Times New Roman"/>
          <w:sz w:val="24"/>
          <w:szCs w:val="24"/>
        </w:rPr>
        <w:t xml:space="preserve"> në raportin e monitorimit, ë</w:t>
      </w:r>
      <w:r w:rsidR="00077BF9" w:rsidRPr="00C81E2D">
        <w:rPr>
          <w:rFonts w:ascii="Times New Roman" w:eastAsia="Calibri" w:hAnsi="Times New Roman" w:cs="Times New Roman"/>
          <w:sz w:val="24"/>
          <w:szCs w:val="24"/>
        </w:rPr>
        <w:t>shtë</w:t>
      </w:r>
      <w:r w:rsidRPr="00C81E2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02823">
        <w:rPr>
          <w:rFonts w:ascii="Times New Roman" w:eastAsia="Calibri" w:hAnsi="Times New Roman" w:cs="Times New Roman"/>
          <w:sz w:val="24"/>
          <w:szCs w:val="24"/>
        </w:rPr>
        <w:t>përgjithësisht</w:t>
      </w:r>
      <w:r w:rsidR="00263D32" w:rsidRPr="00C81E2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81E2D">
        <w:rPr>
          <w:rFonts w:ascii="Times New Roman" w:eastAsia="Calibri" w:hAnsi="Times New Roman" w:cs="Times New Roman"/>
          <w:sz w:val="24"/>
          <w:szCs w:val="24"/>
        </w:rPr>
        <w:t>sipas formateve të përcaktuara në këtë udhëzim.</w:t>
      </w:r>
    </w:p>
    <w:p w14:paraId="2DFFA005" w14:textId="77777777" w:rsidR="009F2AC7" w:rsidRPr="00C81E2D" w:rsidRDefault="009F2AC7" w:rsidP="003D341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A2A4AF5" w14:textId="02BCC18F" w:rsidR="00CF3199" w:rsidRPr="00CF3199" w:rsidRDefault="00CF3199" w:rsidP="00CF3199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3199">
        <w:rPr>
          <w:rFonts w:ascii="Times New Roman" w:eastAsia="Calibri" w:hAnsi="Times New Roman" w:cs="Times New Roman"/>
          <w:sz w:val="24"/>
          <w:szCs w:val="24"/>
        </w:rPr>
        <w:t>Në relacion është paraqitur informacion mbi ecurinë e realizimit të shpenzimeve të institucionit sipas klasifikimit ekonomik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0EEE2C0" w14:textId="77777777" w:rsidR="00BD469A" w:rsidRDefault="00BD469A" w:rsidP="00F20F44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0C9A03DB" w14:textId="23776EAA" w:rsidR="00D4113E" w:rsidRPr="00C81E2D" w:rsidRDefault="00CF3199" w:rsidP="003D3416">
      <w:pPr>
        <w:spacing w:after="1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Me q</w:t>
      </w:r>
      <w:r w:rsidR="00023A80">
        <w:rPr>
          <w:rFonts w:ascii="Times New Roman" w:hAnsi="Times New Roman"/>
          <w:bCs/>
          <w:sz w:val="24"/>
          <w:szCs w:val="24"/>
        </w:rPr>
        <w:t>ë</w:t>
      </w:r>
      <w:r>
        <w:rPr>
          <w:rFonts w:ascii="Times New Roman" w:hAnsi="Times New Roman"/>
          <w:bCs/>
          <w:sz w:val="24"/>
          <w:szCs w:val="24"/>
        </w:rPr>
        <w:t xml:space="preserve">llim </w:t>
      </w:r>
      <w:r w:rsidR="00D4113E" w:rsidRPr="00C81E2D">
        <w:rPr>
          <w:rFonts w:ascii="Times New Roman" w:hAnsi="Times New Roman"/>
          <w:bCs/>
          <w:sz w:val="24"/>
          <w:szCs w:val="24"/>
        </w:rPr>
        <w:t>përmirësimin e cilësisë së përmbajtjes së raportit të monitorimit rekomandojmë:</w:t>
      </w:r>
    </w:p>
    <w:p w14:paraId="403EA1CC" w14:textId="6E5CB0AB" w:rsidR="00F20F44" w:rsidRPr="00F20F44" w:rsidRDefault="00F20F44" w:rsidP="00F20F44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bCs/>
          <w:sz w:val="24"/>
          <w:szCs w:val="24"/>
        </w:rPr>
      </w:pPr>
      <w:r w:rsidRPr="00F20F44">
        <w:rPr>
          <w:rFonts w:ascii="Times New Roman" w:hAnsi="Times New Roman"/>
          <w:bCs/>
          <w:sz w:val="24"/>
          <w:szCs w:val="24"/>
        </w:rPr>
        <w:t xml:space="preserve">Paraqitjen në relacionin shoqërues të një analize me konkrete mbi shkallën e realizimit të qëllimeve dhe objektivave të politikës </w:t>
      </w:r>
      <w:r w:rsidR="00427492">
        <w:rPr>
          <w:rFonts w:ascii="Times New Roman" w:hAnsi="Times New Roman"/>
          <w:bCs/>
          <w:sz w:val="24"/>
          <w:szCs w:val="24"/>
        </w:rPr>
        <w:t>t</w:t>
      </w:r>
      <w:r w:rsidRPr="00F20F44">
        <w:rPr>
          <w:rFonts w:ascii="Times New Roman" w:hAnsi="Times New Roman"/>
          <w:bCs/>
          <w:sz w:val="24"/>
          <w:szCs w:val="24"/>
        </w:rPr>
        <w:t xml:space="preserve">ë secilit program nëpërmjet treguesve të performancës përkatës. </w:t>
      </w:r>
    </w:p>
    <w:p w14:paraId="1E1D1A8F" w14:textId="77777777" w:rsidR="008F361B" w:rsidRPr="003337F3" w:rsidRDefault="008F361B" w:rsidP="008F361B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bCs/>
          <w:sz w:val="24"/>
          <w:szCs w:val="24"/>
        </w:rPr>
      </w:pPr>
      <w:r w:rsidRPr="001475DA">
        <w:rPr>
          <w:rFonts w:ascii="Times New Roman" w:hAnsi="Times New Roman"/>
          <w:bCs/>
          <w:sz w:val="24"/>
          <w:szCs w:val="24"/>
        </w:rPr>
        <w:lastRenderedPageBreak/>
        <w:t xml:space="preserve">Për treguesit e performancës në nivel qëllimi </w:t>
      </w:r>
      <w:r>
        <w:rPr>
          <w:rFonts w:ascii="Times New Roman" w:hAnsi="Times New Roman"/>
          <w:bCs/>
          <w:sz w:val="24"/>
          <w:szCs w:val="24"/>
        </w:rPr>
        <w:t xml:space="preserve">dhe </w:t>
      </w:r>
      <w:r w:rsidRPr="001475DA">
        <w:rPr>
          <w:rFonts w:ascii="Times New Roman" w:hAnsi="Times New Roman"/>
          <w:bCs/>
          <w:sz w:val="24"/>
          <w:szCs w:val="24"/>
        </w:rPr>
        <w:t xml:space="preserve">në nivel objektivi të shfaqura në aneksin 4 </w:t>
      </w:r>
      <w:r w:rsidRPr="001475DA">
        <w:rPr>
          <w:rFonts w:ascii="Times New Roman" w:hAnsi="Times New Roman"/>
          <w:bCs/>
          <w:i/>
          <w:iCs/>
          <w:sz w:val="24"/>
          <w:szCs w:val="24"/>
        </w:rPr>
        <w:t>“Raporti i realizimit të treguesve të performancës së programit”</w:t>
      </w:r>
      <w:r w:rsidRPr="001475DA">
        <w:rPr>
          <w:rFonts w:ascii="Times New Roman" w:hAnsi="Times New Roman"/>
          <w:bCs/>
          <w:sz w:val="24"/>
          <w:szCs w:val="24"/>
        </w:rPr>
        <w:t>, rekomandojmë përcaktimin e njësisë matëse në kolonën përkatëse</w:t>
      </w:r>
      <w:r>
        <w:rPr>
          <w:rFonts w:ascii="Times New Roman" w:hAnsi="Times New Roman"/>
          <w:bCs/>
          <w:sz w:val="24"/>
          <w:szCs w:val="24"/>
        </w:rPr>
        <w:t xml:space="preserve">. </w:t>
      </w:r>
    </w:p>
    <w:p w14:paraId="26342070" w14:textId="77777777" w:rsidR="004D3DC8" w:rsidRPr="009D57CC" w:rsidRDefault="004D3DC8" w:rsidP="004D3DC8">
      <w:pPr>
        <w:pStyle w:val="ListParagraph"/>
        <w:jc w:val="both"/>
        <w:rPr>
          <w:rFonts w:ascii="Times New Roman" w:hAnsi="Times New Roman"/>
          <w:bCs/>
          <w:sz w:val="24"/>
          <w:szCs w:val="24"/>
        </w:rPr>
      </w:pPr>
    </w:p>
    <w:p w14:paraId="39A11ABC" w14:textId="77777777" w:rsidR="00564FC9" w:rsidRPr="00C81E2D" w:rsidRDefault="00564FC9" w:rsidP="003D3416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81E2D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 w:rsidRPr="00C81E2D">
        <w:rPr>
          <w:rFonts w:ascii="Times New Roman" w:eastAsia="Calibri" w:hAnsi="Times New Roman" w:cs="Times New Roman"/>
          <w:b/>
          <w:sz w:val="24"/>
          <w:szCs w:val="24"/>
        </w:rPr>
        <w:t xml:space="preserve">VI. Publikimi </w:t>
      </w:r>
    </w:p>
    <w:p w14:paraId="748B6494" w14:textId="0F3A2E16" w:rsidR="000D3C41" w:rsidRPr="00C81E2D" w:rsidRDefault="00564FC9" w:rsidP="003D3416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1E2D">
        <w:rPr>
          <w:rFonts w:ascii="Times New Roman" w:eastAsia="Calibri" w:hAnsi="Times New Roman" w:cs="Times New Roman"/>
          <w:sz w:val="24"/>
          <w:szCs w:val="24"/>
        </w:rPr>
        <w:t xml:space="preserve">Raporti i Monitorimit </w:t>
      </w:r>
      <w:r w:rsidR="00A20E39" w:rsidRPr="00C81E2D">
        <w:rPr>
          <w:rFonts w:ascii="Times New Roman" w:eastAsia="Calibri" w:hAnsi="Times New Roman" w:cs="Times New Roman"/>
          <w:sz w:val="24"/>
          <w:szCs w:val="24"/>
        </w:rPr>
        <w:t xml:space="preserve">për </w:t>
      </w:r>
      <w:r w:rsidR="00CF3199">
        <w:rPr>
          <w:rFonts w:ascii="Times New Roman" w:eastAsia="Calibri" w:hAnsi="Times New Roman" w:cs="Times New Roman"/>
          <w:sz w:val="24"/>
          <w:szCs w:val="24"/>
        </w:rPr>
        <w:t xml:space="preserve">vitin </w:t>
      </w:r>
      <w:r w:rsidRPr="00C81E2D">
        <w:rPr>
          <w:rFonts w:ascii="Times New Roman" w:eastAsia="Calibri" w:hAnsi="Times New Roman" w:cs="Times New Roman"/>
          <w:sz w:val="24"/>
          <w:szCs w:val="24"/>
        </w:rPr>
        <w:t>202</w:t>
      </w:r>
      <w:r w:rsidR="008F361B">
        <w:rPr>
          <w:rFonts w:ascii="Times New Roman" w:eastAsia="Calibri" w:hAnsi="Times New Roman" w:cs="Times New Roman"/>
          <w:sz w:val="24"/>
          <w:szCs w:val="24"/>
        </w:rPr>
        <w:t>5</w:t>
      </w:r>
      <w:r w:rsidRPr="00C81E2D">
        <w:rPr>
          <w:rFonts w:ascii="Times New Roman" w:eastAsia="Calibri" w:hAnsi="Times New Roman" w:cs="Times New Roman"/>
          <w:sz w:val="24"/>
          <w:szCs w:val="24"/>
        </w:rPr>
        <w:t xml:space="preserve">, është publikuar në faqen zyrtare të </w:t>
      </w:r>
      <w:r w:rsidR="00384AF7">
        <w:rPr>
          <w:rFonts w:ascii="Times New Roman" w:eastAsia="Calibri" w:hAnsi="Times New Roman" w:cs="Times New Roman"/>
          <w:sz w:val="24"/>
          <w:szCs w:val="24"/>
        </w:rPr>
        <w:t>QKK.</w:t>
      </w:r>
    </w:p>
    <w:p w14:paraId="5909BB4C" w14:textId="48A32CFE" w:rsidR="003B5C9B" w:rsidRDefault="003B5C9B" w:rsidP="003D3416">
      <w:pPr>
        <w:jc w:val="both"/>
      </w:pPr>
      <w:r w:rsidRPr="00C52C5F">
        <w:rPr>
          <w:rFonts w:ascii="Times New Roman" w:eastAsia="Calibri" w:hAnsi="Times New Roman" w:cs="Times New Roman"/>
          <w:sz w:val="24"/>
          <w:szCs w:val="24"/>
        </w:rPr>
        <w:t>Linku:</w:t>
      </w:r>
      <w:r w:rsidR="00C81E2D" w:rsidRPr="00C52C5F">
        <w:rPr>
          <w:rFonts w:ascii="Times New Roman" w:hAnsi="Times New Roman" w:cs="Times New Roman"/>
        </w:rPr>
        <w:t xml:space="preserve"> </w:t>
      </w:r>
      <w:hyperlink r:id="rId8" w:history="1">
        <w:r w:rsidR="00023A80" w:rsidRPr="00A77D54">
          <w:rPr>
            <w:rStyle w:val="Hyperlink"/>
          </w:rPr>
          <w:t>https://qkk.al/monitorimi-i-buxhetit/</w:t>
        </w:r>
      </w:hyperlink>
    </w:p>
    <w:p w14:paraId="4A8C5906" w14:textId="77777777" w:rsidR="00023A80" w:rsidRDefault="00023A80" w:rsidP="003D3416">
      <w:pPr>
        <w:jc w:val="both"/>
        <w:rPr>
          <w:rFonts w:ascii="Times New Roman" w:hAnsi="Times New Roman" w:cs="Times New Roman"/>
        </w:rPr>
      </w:pPr>
    </w:p>
    <w:p w14:paraId="59B923C7" w14:textId="77777777" w:rsidR="008F361B" w:rsidRPr="00C81E2D" w:rsidRDefault="008F361B" w:rsidP="003D3416">
      <w:pPr>
        <w:jc w:val="both"/>
        <w:rPr>
          <w:rFonts w:ascii="Times New Roman" w:eastAsia="Calibri" w:hAnsi="Times New Roman" w:cs="Times New Roman"/>
          <w:b/>
          <w:color w:val="000080"/>
          <w:sz w:val="24"/>
          <w:szCs w:val="24"/>
          <w:u w:val="single"/>
        </w:rPr>
      </w:pPr>
    </w:p>
    <w:p w14:paraId="229E6A25" w14:textId="77777777" w:rsidR="002A2A92" w:rsidRPr="00697956" w:rsidRDefault="002A2A92" w:rsidP="003D3416">
      <w:pPr>
        <w:jc w:val="both"/>
        <w:rPr>
          <w:rFonts w:ascii="Times New Roman" w:eastAsia="Calibri" w:hAnsi="Times New Roman" w:cs="Times New Roman"/>
          <w:b/>
          <w:color w:val="000080"/>
          <w:sz w:val="24"/>
          <w:szCs w:val="24"/>
          <w:u w:val="single"/>
        </w:rPr>
      </w:pPr>
    </w:p>
    <w:sectPr w:rsidR="002A2A92" w:rsidRPr="006979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B3C00"/>
    <w:multiLevelType w:val="hybridMultilevel"/>
    <w:tmpl w:val="377CDF6A"/>
    <w:lvl w:ilvl="0" w:tplc="0409000B">
      <w:start w:val="1"/>
      <w:numFmt w:val="bullet"/>
      <w:lvlText w:val=""/>
      <w:lvlJc w:val="left"/>
      <w:pPr>
        <w:tabs>
          <w:tab w:val="num" w:pos="1560"/>
        </w:tabs>
        <w:ind w:left="15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1" w15:restartNumberingAfterBreak="0">
    <w:nsid w:val="16C405C2"/>
    <w:multiLevelType w:val="hybridMultilevel"/>
    <w:tmpl w:val="55B6AC82"/>
    <w:lvl w:ilvl="0" w:tplc="58F4E24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C755A5"/>
    <w:multiLevelType w:val="hybridMultilevel"/>
    <w:tmpl w:val="181426F2"/>
    <w:lvl w:ilvl="0" w:tplc="0409000D">
      <w:start w:val="1"/>
      <w:numFmt w:val="bullet"/>
      <w:lvlText w:val=""/>
      <w:lvlJc w:val="left"/>
      <w:pPr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" w15:restartNumberingAfterBreak="0">
    <w:nsid w:val="1C2C0B08"/>
    <w:multiLevelType w:val="hybridMultilevel"/>
    <w:tmpl w:val="81AE8B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930A6C"/>
    <w:multiLevelType w:val="hybridMultilevel"/>
    <w:tmpl w:val="2E18B962"/>
    <w:lvl w:ilvl="0" w:tplc="554CCB1E">
      <w:start w:val="4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D76A83"/>
    <w:multiLevelType w:val="hybridMultilevel"/>
    <w:tmpl w:val="56020B34"/>
    <w:lvl w:ilvl="0" w:tplc="57FE3890">
      <w:start w:val="1"/>
      <w:numFmt w:val="decimal"/>
      <w:lvlText w:val="%1."/>
      <w:lvlJc w:val="left"/>
      <w:pPr>
        <w:ind w:left="108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5FD70D2"/>
    <w:multiLevelType w:val="hybridMultilevel"/>
    <w:tmpl w:val="0F629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72786B"/>
    <w:multiLevelType w:val="hybridMultilevel"/>
    <w:tmpl w:val="184EC2A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B4285B"/>
    <w:multiLevelType w:val="hybridMultilevel"/>
    <w:tmpl w:val="EE8C382C"/>
    <w:lvl w:ilvl="0" w:tplc="37C63482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DE5C98"/>
    <w:multiLevelType w:val="hybridMultilevel"/>
    <w:tmpl w:val="E4E47F0E"/>
    <w:lvl w:ilvl="0" w:tplc="42BA459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7279FE"/>
    <w:multiLevelType w:val="hybridMultilevel"/>
    <w:tmpl w:val="4ECEC946"/>
    <w:lvl w:ilvl="0" w:tplc="0409000B">
      <w:start w:val="1"/>
      <w:numFmt w:val="bullet"/>
      <w:lvlText w:val=""/>
      <w:lvlJc w:val="left"/>
      <w:pPr>
        <w:ind w:left="5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1" w15:restartNumberingAfterBreak="0">
    <w:nsid w:val="51340459"/>
    <w:multiLevelType w:val="hybridMultilevel"/>
    <w:tmpl w:val="D01075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421FF7"/>
    <w:multiLevelType w:val="hybridMultilevel"/>
    <w:tmpl w:val="F71C71E8"/>
    <w:lvl w:ilvl="0" w:tplc="74A8C19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D140BD"/>
    <w:multiLevelType w:val="hybridMultilevel"/>
    <w:tmpl w:val="FE8279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BE3913"/>
    <w:multiLevelType w:val="hybridMultilevel"/>
    <w:tmpl w:val="A07C2916"/>
    <w:lvl w:ilvl="0" w:tplc="0409000B">
      <w:start w:val="1"/>
      <w:numFmt w:val="bullet"/>
      <w:lvlText w:val=""/>
      <w:lvlJc w:val="left"/>
      <w:pPr>
        <w:ind w:left="150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15" w15:restartNumberingAfterBreak="0">
    <w:nsid w:val="7FE26257"/>
    <w:multiLevelType w:val="hybridMultilevel"/>
    <w:tmpl w:val="FD36876E"/>
    <w:lvl w:ilvl="0" w:tplc="0409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num w:numId="1" w16cid:durableId="1803384410">
    <w:abstractNumId w:val="0"/>
  </w:num>
  <w:num w:numId="2" w16cid:durableId="1661734480">
    <w:abstractNumId w:val="12"/>
  </w:num>
  <w:num w:numId="3" w16cid:durableId="879777951">
    <w:abstractNumId w:val="4"/>
  </w:num>
  <w:num w:numId="4" w16cid:durableId="144904906">
    <w:abstractNumId w:val="8"/>
  </w:num>
  <w:num w:numId="5" w16cid:durableId="776490666">
    <w:abstractNumId w:val="13"/>
  </w:num>
  <w:num w:numId="6" w16cid:durableId="857424709">
    <w:abstractNumId w:val="5"/>
  </w:num>
  <w:num w:numId="7" w16cid:durableId="1644893762">
    <w:abstractNumId w:val="11"/>
  </w:num>
  <w:num w:numId="8" w16cid:durableId="167333216">
    <w:abstractNumId w:val="14"/>
  </w:num>
  <w:num w:numId="9" w16cid:durableId="1696270007">
    <w:abstractNumId w:val="7"/>
  </w:num>
  <w:num w:numId="10" w16cid:durableId="1452481869">
    <w:abstractNumId w:val="2"/>
  </w:num>
  <w:num w:numId="11" w16cid:durableId="330841535">
    <w:abstractNumId w:val="6"/>
  </w:num>
  <w:num w:numId="12" w16cid:durableId="705909020">
    <w:abstractNumId w:val="3"/>
  </w:num>
  <w:num w:numId="13" w16cid:durableId="1433822701">
    <w:abstractNumId w:val="15"/>
  </w:num>
  <w:num w:numId="14" w16cid:durableId="2103796939">
    <w:abstractNumId w:val="10"/>
  </w:num>
  <w:num w:numId="15" w16cid:durableId="1316448971">
    <w:abstractNumId w:val="1"/>
  </w:num>
  <w:num w:numId="16" w16cid:durableId="150886333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71F3"/>
    <w:rsid w:val="00021780"/>
    <w:rsid w:val="00023A80"/>
    <w:rsid w:val="000718E5"/>
    <w:rsid w:val="00071AE3"/>
    <w:rsid w:val="00077BF9"/>
    <w:rsid w:val="000B2478"/>
    <w:rsid w:val="000C2453"/>
    <w:rsid w:val="000C6922"/>
    <w:rsid w:val="000D0C35"/>
    <w:rsid w:val="000D3C41"/>
    <w:rsid w:val="00101732"/>
    <w:rsid w:val="001475DA"/>
    <w:rsid w:val="001574B4"/>
    <w:rsid w:val="00162CC6"/>
    <w:rsid w:val="00170C23"/>
    <w:rsid w:val="00190425"/>
    <w:rsid w:val="001E2204"/>
    <w:rsid w:val="002060EB"/>
    <w:rsid w:val="00224C01"/>
    <w:rsid w:val="0025438B"/>
    <w:rsid w:val="00263D32"/>
    <w:rsid w:val="002A2A92"/>
    <w:rsid w:val="003337F3"/>
    <w:rsid w:val="0033778B"/>
    <w:rsid w:val="003636D3"/>
    <w:rsid w:val="00384AF7"/>
    <w:rsid w:val="003B5C9B"/>
    <w:rsid w:val="003C1F14"/>
    <w:rsid w:val="003C6551"/>
    <w:rsid w:val="003C7C20"/>
    <w:rsid w:val="003D3416"/>
    <w:rsid w:val="003D604D"/>
    <w:rsid w:val="003F248A"/>
    <w:rsid w:val="0040201E"/>
    <w:rsid w:val="0041345A"/>
    <w:rsid w:val="00427492"/>
    <w:rsid w:val="00466E1F"/>
    <w:rsid w:val="00472485"/>
    <w:rsid w:val="0049503A"/>
    <w:rsid w:val="004D3DC8"/>
    <w:rsid w:val="004E3DAC"/>
    <w:rsid w:val="004F39E0"/>
    <w:rsid w:val="00525B7E"/>
    <w:rsid w:val="00537CAF"/>
    <w:rsid w:val="00555FE5"/>
    <w:rsid w:val="00564FC9"/>
    <w:rsid w:val="005712E0"/>
    <w:rsid w:val="00584E95"/>
    <w:rsid w:val="00592C13"/>
    <w:rsid w:val="005B34A5"/>
    <w:rsid w:val="005C0945"/>
    <w:rsid w:val="005E0953"/>
    <w:rsid w:val="00626314"/>
    <w:rsid w:val="0068093D"/>
    <w:rsid w:val="00697956"/>
    <w:rsid w:val="006C5CCC"/>
    <w:rsid w:val="00734D79"/>
    <w:rsid w:val="00782B14"/>
    <w:rsid w:val="007C1434"/>
    <w:rsid w:val="007E593C"/>
    <w:rsid w:val="007E71F3"/>
    <w:rsid w:val="00803D2C"/>
    <w:rsid w:val="00831410"/>
    <w:rsid w:val="00855579"/>
    <w:rsid w:val="008C4397"/>
    <w:rsid w:val="008C596A"/>
    <w:rsid w:val="008C7C47"/>
    <w:rsid w:val="008F361B"/>
    <w:rsid w:val="00902823"/>
    <w:rsid w:val="00912513"/>
    <w:rsid w:val="009364B5"/>
    <w:rsid w:val="00936C9C"/>
    <w:rsid w:val="009A794C"/>
    <w:rsid w:val="009D3296"/>
    <w:rsid w:val="009D57CC"/>
    <w:rsid w:val="009F2AC7"/>
    <w:rsid w:val="00A20E39"/>
    <w:rsid w:val="00A21905"/>
    <w:rsid w:val="00A5234C"/>
    <w:rsid w:val="00B52E4D"/>
    <w:rsid w:val="00B642DF"/>
    <w:rsid w:val="00B75F87"/>
    <w:rsid w:val="00B95C5D"/>
    <w:rsid w:val="00BB563E"/>
    <w:rsid w:val="00BD2707"/>
    <w:rsid w:val="00BD469A"/>
    <w:rsid w:val="00BF1B61"/>
    <w:rsid w:val="00C444B5"/>
    <w:rsid w:val="00C52C5F"/>
    <w:rsid w:val="00C81E2D"/>
    <w:rsid w:val="00C878EC"/>
    <w:rsid w:val="00CA6881"/>
    <w:rsid w:val="00CD03CA"/>
    <w:rsid w:val="00CE19B4"/>
    <w:rsid w:val="00CF3199"/>
    <w:rsid w:val="00D2117D"/>
    <w:rsid w:val="00D4113E"/>
    <w:rsid w:val="00D87BBE"/>
    <w:rsid w:val="00DB0681"/>
    <w:rsid w:val="00DC4025"/>
    <w:rsid w:val="00DD1F96"/>
    <w:rsid w:val="00DF1A27"/>
    <w:rsid w:val="00E71E77"/>
    <w:rsid w:val="00E75C1F"/>
    <w:rsid w:val="00EE1261"/>
    <w:rsid w:val="00EF2810"/>
    <w:rsid w:val="00F15A23"/>
    <w:rsid w:val="00F20F44"/>
    <w:rsid w:val="00F22129"/>
    <w:rsid w:val="00F67CE9"/>
    <w:rsid w:val="00F85FD4"/>
    <w:rsid w:val="00FE5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B24EDA"/>
  <w15:docId w15:val="{4FEC296A-BFC6-4D93-9C3E-942931C79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4E95"/>
    <w:pPr>
      <w:ind w:left="720"/>
      <w:contextualSpacing/>
    </w:pPr>
  </w:style>
  <w:style w:type="table" w:styleId="TableGrid">
    <w:name w:val="Table Grid"/>
    <w:basedOn w:val="TableNormal"/>
    <w:uiPriority w:val="59"/>
    <w:rsid w:val="00584E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B5C9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C596A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36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42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2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qkk.al/monitorimi-i-buxhetit/" TargetMode="Externa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104445-0D90-4231-883A-78A1A4E6AD5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620</TotalTime>
  <Pages>4</Pages>
  <Words>915</Words>
  <Characters>5218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ledjana gjoni</dc:creator>
  <cp:keywords/>
  <dc:description/>
  <cp:lastModifiedBy>ledjana gjoni</cp:lastModifiedBy>
  <cp:revision>73</cp:revision>
  <dcterms:created xsi:type="dcterms:W3CDTF">2021-05-21T09:25:00Z</dcterms:created>
  <dcterms:modified xsi:type="dcterms:W3CDTF">2026-04-29T08:54:00Z</dcterms:modified>
</cp:coreProperties>
</file>