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E842" w14:textId="005946BB" w:rsidR="00607C16" w:rsidRPr="00A30600" w:rsidRDefault="00607C16" w:rsidP="006A1ED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200966874"/>
      <w:r w:rsidRPr="00A30600">
        <w:rPr>
          <w:rFonts w:ascii="Times New Roman" w:hAnsi="Times New Roman" w:cs="Times New Roman"/>
          <w:noProof/>
        </w:rPr>
        <w:drawing>
          <wp:inline distT="0" distB="0" distL="0" distR="0" wp14:anchorId="2B97C60B" wp14:editId="1DC45AE2">
            <wp:extent cx="5943600" cy="814070"/>
            <wp:effectExtent l="0" t="0" r="0" b="5080"/>
            <wp:docPr id="794467138" name="Picture 4" descr="NJOFTIM PËR PUNËSIM PER POZICIONIN MESUES (Jasht Portalit) 22.10.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JOFTIM PËR PUNËSIM PER POZICIONIN MESUES (Jasht Portalit) 22.10.20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2FD78" w14:textId="718D085C" w:rsidR="00321D89" w:rsidRPr="00A30600" w:rsidRDefault="00321D89" w:rsidP="006A1ED6">
      <w:pPr>
        <w:spacing w:line="276" w:lineRule="auto"/>
        <w:jc w:val="center"/>
        <w:rPr>
          <w:rFonts w:ascii="Times New Roman" w:hAnsi="Times New Roman" w:cs="Times New Roman"/>
          <w:b/>
          <w:bCs/>
          <w:lang w:eastAsia="it-IT" w:bidi="ar-SA"/>
        </w:rPr>
      </w:pPr>
      <w:r w:rsidRPr="00A30600">
        <w:rPr>
          <w:rFonts w:ascii="Times New Roman" w:hAnsi="Times New Roman" w:cs="Times New Roman"/>
          <w:b/>
          <w:bCs/>
        </w:rPr>
        <w:t>MINISTRIA E FINANCAVE</w:t>
      </w:r>
    </w:p>
    <w:p w14:paraId="4232D2AA" w14:textId="6FA4616A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30600">
        <w:rPr>
          <w:rFonts w:ascii="Times New Roman" w:hAnsi="Times New Roman" w:cs="Times New Roman"/>
        </w:rPr>
        <w:t xml:space="preserve"> </w:t>
      </w:r>
    </w:p>
    <w:p w14:paraId="32C89714" w14:textId="6509FC94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30600">
        <w:rPr>
          <w:rFonts w:ascii="Times New Roman" w:hAnsi="Times New Roman" w:cs="Times New Roman"/>
          <w:b/>
          <w:bCs/>
        </w:rPr>
        <w:t xml:space="preserve">RAPORTI 6-MUJOR PËR PROCESIN E KONSULTIMIT PUBLIK, PËR PERIUDHËN JANAR-QERSHOR 2025 </w:t>
      </w:r>
    </w:p>
    <w:p w14:paraId="1296F128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458B381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30600">
        <w:rPr>
          <w:rFonts w:ascii="Times New Roman" w:hAnsi="Times New Roman" w:cs="Times New Roman"/>
          <w:b/>
          <w:bCs/>
          <w:i/>
          <w:iCs/>
        </w:rPr>
        <w:t xml:space="preserve">1. </w:t>
      </w:r>
      <w:r w:rsidRPr="00A30600">
        <w:rPr>
          <w:rFonts w:ascii="Times New Roman" w:hAnsi="Times New Roman" w:cs="Times New Roman"/>
          <w:b/>
          <w:bCs/>
          <w:u w:val="single"/>
        </w:rPr>
        <w:t>Përmbledhja ekzekutive (pasqyra e statistikave kryesore mbi konsultimet e kryera me mësimet e nxjerra, sfidat dhe mundësitë)</w:t>
      </w:r>
      <w:r w:rsidRPr="00A30600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9EB4283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121A6FC" w14:textId="7317E4C5" w:rsidR="00003BC8" w:rsidRPr="00A30600" w:rsidRDefault="00405B97" w:rsidP="00003BC8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Gjat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6 mujorit t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par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t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vitit 2025, </w:t>
      </w:r>
      <w:r w:rsidR="00321D89" w:rsidRPr="00A30600">
        <w:rPr>
          <w:rFonts w:ascii="Times New Roman" w:hAnsi="Times New Roman" w:cs="Times New Roman"/>
        </w:rPr>
        <w:t xml:space="preserve">Ministria e </w:t>
      </w:r>
      <w:r w:rsidRPr="00A30600">
        <w:rPr>
          <w:rFonts w:ascii="Times New Roman" w:hAnsi="Times New Roman" w:cs="Times New Roman"/>
        </w:rPr>
        <w:t>Financave</w:t>
      </w:r>
      <w:r w:rsidR="00321D89" w:rsidRPr="00A30600">
        <w:rPr>
          <w:rFonts w:ascii="Times New Roman" w:hAnsi="Times New Roman" w:cs="Times New Roman"/>
        </w:rPr>
        <w:t xml:space="preserve"> ka </w:t>
      </w:r>
      <w:r w:rsidR="00003BC8" w:rsidRPr="00A30600">
        <w:rPr>
          <w:rFonts w:ascii="Times New Roman" w:hAnsi="Times New Roman" w:cs="Times New Roman"/>
        </w:rPr>
        <w:t xml:space="preserve">përmbshur 100% detyrimin për realizimin e procesit të konsultimit publik, siç parashikuar në  ligjin </w:t>
      </w:r>
      <w:bookmarkStart w:id="1" w:name="_Hlk202269541"/>
      <w:r w:rsidR="00003BC8" w:rsidRPr="00A30600">
        <w:rPr>
          <w:rFonts w:ascii="Times New Roman" w:hAnsi="Times New Roman" w:cs="Times New Roman"/>
        </w:rPr>
        <w:t>nr. 146/2014 “</w:t>
      </w:r>
      <w:r w:rsidR="00003BC8" w:rsidRPr="00A30600">
        <w:rPr>
          <w:rFonts w:ascii="Times New Roman" w:hAnsi="Times New Roman" w:cs="Times New Roman"/>
          <w:i/>
          <w:iCs/>
        </w:rPr>
        <w:t>Për njoftimin dhe konsultimin publik</w:t>
      </w:r>
      <w:r w:rsidR="00003BC8" w:rsidRPr="00A30600">
        <w:rPr>
          <w:rFonts w:ascii="Times New Roman" w:hAnsi="Times New Roman" w:cs="Times New Roman"/>
        </w:rPr>
        <w:t>”</w:t>
      </w:r>
      <w:bookmarkEnd w:id="1"/>
      <w:r w:rsidR="00003BC8" w:rsidRPr="00A30600">
        <w:rPr>
          <w:rFonts w:ascii="Times New Roman" w:hAnsi="Times New Roman" w:cs="Times New Roman"/>
        </w:rPr>
        <w:t xml:space="preserve">. Në zbatim të nenit 1 të këtij ligji ku përcaktohet shprehimisht se ky ligj rregullon procesin e konsultimit publik për projektligjet dhe projekt dokumentet strategjike kombëtare dhe vendore. </w:t>
      </w:r>
    </w:p>
    <w:p w14:paraId="33B4586E" w14:textId="77777777" w:rsidR="00003BC8" w:rsidRPr="00A30600" w:rsidRDefault="00003BC8" w:rsidP="00003BC8">
      <w:pPr>
        <w:spacing w:line="276" w:lineRule="auto"/>
        <w:jc w:val="both"/>
        <w:rPr>
          <w:rFonts w:ascii="Times New Roman" w:hAnsi="Times New Roman" w:cs="Times New Roman"/>
        </w:rPr>
      </w:pPr>
    </w:p>
    <w:p w14:paraId="0C2667BB" w14:textId="22D82676" w:rsidR="00003BC8" w:rsidRPr="00A30600" w:rsidRDefault="00003BC8" w:rsidP="00003BC8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Akti i miratuar dhe konsultuar gjatë kësaj periudhe raportimi është projektvendimi për miratimin e  “</w:t>
      </w:r>
      <w:r w:rsidRPr="00A30600">
        <w:rPr>
          <w:rFonts w:ascii="Times New Roman" w:hAnsi="Times New Roman" w:cs="Times New Roman"/>
          <w:i/>
          <w:iCs/>
        </w:rPr>
        <w:t>Strategjisë Kombëtare kundër Mashtrimit për Mbrojtjen e Interesave Financiare të Bashkimit Evropian, 2025-2030 dhe plani i saj i veprimit</w:t>
      </w:r>
      <w:r w:rsidRPr="00A30600">
        <w:rPr>
          <w:rFonts w:ascii="Times New Roman" w:hAnsi="Times New Roman" w:cs="Times New Roman"/>
        </w:rPr>
        <w:t xml:space="preserve">”. </w:t>
      </w:r>
    </w:p>
    <w:p w14:paraId="1972CB95" w14:textId="77777777" w:rsidR="00003BC8" w:rsidRPr="00A30600" w:rsidRDefault="00003BC8" w:rsidP="00003BC8">
      <w:pPr>
        <w:spacing w:line="276" w:lineRule="auto"/>
        <w:jc w:val="both"/>
        <w:rPr>
          <w:rFonts w:ascii="Times New Roman" w:hAnsi="Times New Roman" w:cs="Times New Roman"/>
        </w:rPr>
      </w:pPr>
    </w:p>
    <w:p w14:paraId="69E2920B" w14:textId="27569CF0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Nga monitorimi i platformës së Regjistrit Elektronik për Njoftimet dhe Konsultimet Publike (RENJK), vihet re se ka pasur një numër total prej </w:t>
      </w:r>
      <w:r w:rsidR="003220E8" w:rsidRPr="00A30600">
        <w:rPr>
          <w:rFonts w:ascii="Times New Roman" w:hAnsi="Times New Roman" w:cs="Times New Roman"/>
        </w:rPr>
        <w:t>4</w:t>
      </w:r>
      <w:r w:rsidR="00031C69">
        <w:rPr>
          <w:rFonts w:ascii="Times New Roman" w:hAnsi="Times New Roman" w:cs="Times New Roman"/>
        </w:rPr>
        <w:t>20</w:t>
      </w:r>
      <w:r w:rsidRPr="00A30600">
        <w:rPr>
          <w:rFonts w:ascii="Times New Roman" w:hAnsi="Times New Roman" w:cs="Times New Roman"/>
        </w:rPr>
        <w:t xml:space="preserve"> vizitorësh</w:t>
      </w:r>
      <w:r w:rsidR="00B00E95" w:rsidRPr="00A30600">
        <w:rPr>
          <w:rFonts w:ascii="Times New Roman" w:hAnsi="Times New Roman" w:cs="Times New Roman"/>
        </w:rPr>
        <w:t xml:space="preserve"> n</w:t>
      </w:r>
      <w:r w:rsidR="00F71C81" w:rsidRPr="00A30600">
        <w:rPr>
          <w:rFonts w:ascii="Times New Roman" w:hAnsi="Times New Roman" w:cs="Times New Roman"/>
        </w:rPr>
        <w:t>ë</w:t>
      </w:r>
      <w:r w:rsidR="00B00E95" w:rsidRPr="00A30600">
        <w:rPr>
          <w:rFonts w:ascii="Times New Roman" w:hAnsi="Times New Roman" w:cs="Times New Roman"/>
        </w:rPr>
        <w:t xml:space="preserve"> kategorin</w:t>
      </w:r>
      <w:r w:rsidR="00F71C81" w:rsidRPr="00A30600">
        <w:rPr>
          <w:rFonts w:ascii="Times New Roman" w:hAnsi="Times New Roman" w:cs="Times New Roman"/>
        </w:rPr>
        <w:t>ë</w:t>
      </w:r>
      <w:r w:rsidR="00B00E95" w:rsidRPr="00A30600">
        <w:rPr>
          <w:rFonts w:ascii="Times New Roman" w:hAnsi="Times New Roman" w:cs="Times New Roman"/>
        </w:rPr>
        <w:t xml:space="preserve"> ekspert</w:t>
      </w:r>
      <w:r w:rsidRPr="00A30600">
        <w:rPr>
          <w:rFonts w:ascii="Times New Roman" w:hAnsi="Times New Roman" w:cs="Times New Roman"/>
        </w:rPr>
        <w:t xml:space="preserve"> për projektakt</w:t>
      </w:r>
      <w:r w:rsidR="003220E8" w:rsidRPr="00A30600">
        <w:rPr>
          <w:rFonts w:ascii="Times New Roman" w:hAnsi="Times New Roman" w:cs="Times New Roman"/>
        </w:rPr>
        <w:t>in</w:t>
      </w:r>
      <w:r w:rsidRPr="00A30600">
        <w:rPr>
          <w:rFonts w:ascii="Times New Roman" w:hAnsi="Times New Roman" w:cs="Times New Roman"/>
        </w:rPr>
        <w:t xml:space="preserve"> e konsultuar në këtë platformë. </w:t>
      </w:r>
    </w:p>
    <w:p w14:paraId="4A371A6A" w14:textId="77777777" w:rsidR="00F71C81" w:rsidRPr="00A30600" w:rsidRDefault="00F71C81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117AA2EC" w14:textId="28F4F073" w:rsidR="00F71C81" w:rsidRPr="00A30600" w:rsidRDefault="00F71C81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Sit</w:t>
      </w:r>
      <w:r w:rsidR="00D916A5" w:rsidRPr="00A30600">
        <w:rPr>
          <w:rFonts w:ascii="Times New Roman" w:hAnsi="Times New Roman" w:cs="Times New Roman"/>
        </w:rPr>
        <w:t>u</w:t>
      </w:r>
      <w:r w:rsidRPr="00A30600">
        <w:rPr>
          <w:rFonts w:ascii="Times New Roman" w:hAnsi="Times New Roman" w:cs="Times New Roman"/>
        </w:rPr>
        <w:t>ata p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ministrin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e Financave paraqitet n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t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nj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jtat nivele me vitin e kaluar dhe  periudhat e m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parshme, ku thuajse 100% e akteve publikohen p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njoftim dhe konsultim publik n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RENJKP, dhe krijohet mund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sia e barabarte p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gjithp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rfshirje n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proces p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t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gjith</w:t>
      </w:r>
      <w:r w:rsidR="00E5488B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publikun</w:t>
      </w:r>
      <w:r w:rsidR="00E5488B" w:rsidRPr="00A30600">
        <w:rPr>
          <w:rFonts w:ascii="Times New Roman" w:hAnsi="Times New Roman" w:cs="Times New Roman"/>
        </w:rPr>
        <w:t>. Në varësi të kompleksitetit të akteve, koordinatori i konsultimit publik dhe struk</w:t>
      </w:r>
      <w:r w:rsidR="00717A1B" w:rsidRPr="00A30600">
        <w:rPr>
          <w:rFonts w:ascii="Times New Roman" w:hAnsi="Times New Roman" w:cs="Times New Roman"/>
        </w:rPr>
        <w:t>t</w:t>
      </w:r>
      <w:r w:rsidR="00E5488B" w:rsidRPr="00A30600">
        <w:rPr>
          <w:rFonts w:ascii="Times New Roman" w:hAnsi="Times New Roman" w:cs="Times New Roman"/>
        </w:rPr>
        <w:t xml:space="preserve">ura propzouese e aktit në institucion, përcaktojnë dhe metodat e duhura të konsultimit të aktit. </w:t>
      </w:r>
    </w:p>
    <w:p w14:paraId="40089468" w14:textId="77777777" w:rsidR="00F71C81" w:rsidRPr="00A30600" w:rsidRDefault="00F71C81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325E0A2E" w14:textId="0B39C561" w:rsidR="00F71C81" w:rsidRPr="00A30600" w:rsidRDefault="00F71C81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Sfidat për të ardhmen lidhen me rritjen  e numrit të përfshirjes së aktorëve të interesit dhe qytetarëve  në procesin e konsultimit, duke maksimalizuar dhe përdorimin e  platformës digjitale të  konsultimit publik (RENJKP) për dërgimin e komenteve dhe reagimeve. </w:t>
      </w:r>
    </w:p>
    <w:p w14:paraId="48D54361" w14:textId="77777777" w:rsidR="00F71C81" w:rsidRPr="00A30600" w:rsidRDefault="00F71C81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6E29FBC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3A11CEF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2. </w:t>
      </w: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>Analiza e konsultimeve të kryera</w:t>
      </w:r>
      <w:r w:rsidRPr="00A30600">
        <w:rPr>
          <w:rFonts w:ascii="Times New Roman" w:hAnsi="Times New Roman" w:cs="Times New Roman"/>
        </w:rPr>
        <w:t xml:space="preserve"> </w:t>
      </w:r>
    </w:p>
    <w:p w14:paraId="0F4568E2" w14:textId="77777777" w:rsidR="00FE2449" w:rsidRPr="00A30600" w:rsidRDefault="00FE2449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6DFA8E2" w14:textId="52BB5DC5" w:rsidR="00321D89" w:rsidRPr="00A30600" w:rsidRDefault="00227CDD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30600"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="00321D89" w:rsidRPr="00A30600">
        <w:rPr>
          <w:rFonts w:ascii="Times New Roman" w:hAnsi="Times New Roman" w:cs="Times New Roman"/>
          <w:b/>
          <w:bCs/>
          <w:i/>
          <w:iCs/>
        </w:rPr>
        <w:t xml:space="preserve">2.1. Numri i përgjithshëm i akteve për të cilat janë kryer konsultimet publike </w:t>
      </w:r>
    </w:p>
    <w:p w14:paraId="5D5EB872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15D6DF28" w14:textId="56747E8F" w:rsidR="00321D89" w:rsidRPr="00A30600" w:rsidRDefault="00E5488B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Ësht</w:t>
      </w:r>
      <w:r w:rsidR="00321D89" w:rsidRPr="00A30600">
        <w:rPr>
          <w:rFonts w:ascii="Times New Roman" w:hAnsi="Times New Roman" w:cs="Times New Roman"/>
        </w:rPr>
        <w:t xml:space="preserve">ë kryer konsultim publik për </w:t>
      </w:r>
      <w:r w:rsidR="00D26F08" w:rsidRPr="00A30600">
        <w:rPr>
          <w:rFonts w:ascii="Times New Roman" w:hAnsi="Times New Roman" w:cs="Times New Roman"/>
        </w:rPr>
        <w:t>1</w:t>
      </w:r>
      <w:r w:rsidR="00207E44" w:rsidRPr="00A30600">
        <w:rPr>
          <w:rFonts w:ascii="Times New Roman" w:hAnsi="Times New Roman" w:cs="Times New Roman"/>
        </w:rPr>
        <w:t xml:space="preserve"> </w:t>
      </w:r>
      <w:r w:rsidR="00321D89" w:rsidRPr="00A30600">
        <w:rPr>
          <w:rFonts w:ascii="Times New Roman" w:hAnsi="Times New Roman" w:cs="Times New Roman"/>
        </w:rPr>
        <w:t>projektakt, si</w:t>
      </w:r>
      <w:r w:rsidR="00207E44" w:rsidRPr="00A30600">
        <w:rPr>
          <w:rFonts w:ascii="Times New Roman" w:hAnsi="Times New Roman" w:cs="Times New Roman"/>
        </w:rPr>
        <w:t xml:space="preserve"> m</w:t>
      </w:r>
      <w:r w:rsidR="005412BF" w:rsidRPr="00A30600">
        <w:rPr>
          <w:rFonts w:ascii="Times New Roman" w:hAnsi="Times New Roman" w:cs="Times New Roman"/>
        </w:rPr>
        <w:t>ë</w:t>
      </w:r>
      <w:r w:rsidR="00207E44" w:rsidRPr="00A30600">
        <w:rPr>
          <w:rFonts w:ascii="Times New Roman" w:hAnsi="Times New Roman" w:cs="Times New Roman"/>
        </w:rPr>
        <w:t xml:space="preserve"> posht</w:t>
      </w:r>
      <w:r w:rsidR="005412BF" w:rsidRPr="00A30600">
        <w:rPr>
          <w:rFonts w:ascii="Times New Roman" w:hAnsi="Times New Roman" w:cs="Times New Roman"/>
        </w:rPr>
        <w:t>ë</w:t>
      </w:r>
      <w:r w:rsidR="00321D89" w:rsidRPr="00A30600">
        <w:rPr>
          <w:rFonts w:ascii="Times New Roman" w:hAnsi="Times New Roman" w:cs="Times New Roman"/>
        </w:rPr>
        <w:t xml:space="preserve"> vijon: </w:t>
      </w:r>
    </w:p>
    <w:p w14:paraId="708C6575" w14:textId="288E95DA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51D3090" w14:textId="56A493E2" w:rsidR="00321D89" w:rsidRPr="00A30600" w:rsidRDefault="00D26F08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1</w:t>
      </w:r>
      <w:r w:rsidR="00321D89" w:rsidRPr="00A30600">
        <w:rPr>
          <w:rFonts w:ascii="Times New Roman" w:hAnsi="Times New Roman" w:cs="Times New Roman"/>
        </w:rPr>
        <w:t>. Projekt</w:t>
      </w:r>
      <w:r w:rsidR="00996034" w:rsidRPr="00A30600">
        <w:rPr>
          <w:rFonts w:ascii="Times New Roman" w:hAnsi="Times New Roman" w:cs="Times New Roman"/>
        </w:rPr>
        <w:t>vendim</w:t>
      </w:r>
      <w:r w:rsidR="00321D89" w:rsidRPr="00A30600">
        <w:rPr>
          <w:rFonts w:ascii="Times New Roman" w:hAnsi="Times New Roman" w:cs="Times New Roman"/>
        </w:rPr>
        <w:t xml:space="preserve"> </w:t>
      </w:r>
      <w:bookmarkStart w:id="2" w:name="_Hlk201309445"/>
      <w:r w:rsidR="00996034" w:rsidRPr="00A30600">
        <w:rPr>
          <w:rFonts w:ascii="Times New Roman" w:hAnsi="Times New Roman" w:cs="Times New Roman"/>
        </w:rPr>
        <w:t>“</w:t>
      </w:r>
      <w:r w:rsidR="00996034" w:rsidRPr="00A30600">
        <w:rPr>
          <w:rFonts w:ascii="Times New Roman" w:hAnsi="Times New Roman" w:cs="Times New Roman"/>
          <w:i/>
          <w:iCs/>
        </w:rPr>
        <w:t>Strategjia Kombëtare kundër Mashtrimit për Mbrojtjen e Interesave Financiare të Bashkimit Evropian, 2025-2030</w:t>
      </w:r>
      <w:r w:rsidR="000B6E93" w:rsidRPr="00A30600">
        <w:rPr>
          <w:rFonts w:ascii="Times New Roman" w:hAnsi="Times New Roman" w:cs="Times New Roman"/>
          <w:i/>
          <w:iCs/>
        </w:rPr>
        <w:t xml:space="preserve"> dhe plani i saj i veprimit</w:t>
      </w:r>
      <w:r w:rsidR="00996034" w:rsidRPr="00A30600">
        <w:rPr>
          <w:rFonts w:ascii="Times New Roman" w:hAnsi="Times New Roman" w:cs="Times New Roman"/>
        </w:rPr>
        <w:t>”</w:t>
      </w:r>
      <w:bookmarkEnd w:id="2"/>
      <w:r w:rsidR="000D0E54" w:rsidRPr="00A30600">
        <w:rPr>
          <w:rFonts w:ascii="Times New Roman" w:hAnsi="Times New Roman" w:cs="Times New Roman"/>
        </w:rPr>
        <w:t>.</w:t>
      </w:r>
      <w:r w:rsidR="00321D89" w:rsidRPr="00A30600">
        <w:rPr>
          <w:rFonts w:ascii="Times New Roman" w:hAnsi="Times New Roman" w:cs="Times New Roman"/>
        </w:rPr>
        <w:t xml:space="preserve"> </w:t>
      </w:r>
    </w:p>
    <w:p w14:paraId="5BDCF647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6E0E632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2.1.1. Cili ishte numri i përgjithshëm i akteve të miratuara në gjashtë mujorin e parë? </w:t>
      </w:r>
    </w:p>
    <w:p w14:paraId="3CEBF54A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3003E1A0" w14:textId="5FA4A573" w:rsidR="00227CDD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Numri total i akteve të miratuara në këtë 6 </w:t>
      </w:r>
      <w:r w:rsidR="007030DC" w:rsidRPr="00A30600">
        <w:rPr>
          <w:rFonts w:ascii="Times New Roman" w:hAnsi="Times New Roman" w:cs="Times New Roman"/>
        </w:rPr>
        <w:t>(</w:t>
      </w:r>
      <w:r w:rsidRPr="00A30600">
        <w:rPr>
          <w:rFonts w:ascii="Times New Roman" w:hAnsi="Times New Roman" w:cs="Times New Roman"/>
        </w:rPr>
        <w:t>gjashtë</w:t>
      </w:r>
      <w:r w:rsidR="007030DC" w:rsidRPr="00A30600">
        <w:rPr>
          <w:rFonts w:ascii="Times New Roman" w:hAnsi="Times New Roman" w:cs="Times New Roman"/>
        </w:rPr>
        <w:t>)</w:t>
      </w:r>
      <w:r w:rsidRPr="00A30600">
        <w:rPr>
          <w:rFonts w:ascii="Times New Roman" w:hAnsi="Times New Roman" w:cs="Times New Roman"/>
        </w:rPr>
        <w:t xml:space="preserve"> mujor është </w:t>
      </w:r>
      <w:r w:rsidR="007030DC" w:rsidRPr="00A30600">
        <w:rPr>
          <w:rFonts w:ascii="Times New Roman" w:hAnsi="Times New Roman" w:cs="Times New Roman"/>
        </w:rPr>
        <w:t>41</w:t>
      </w:r>
      <w:r w:rsidRPr="00A30600">
        <w:rPr>
          <w:rFonts w:ascii="Times New Roman" w:hAnsi="Times New Roman" w:cs="Times New Roman"/>
        </w:rPr>
        <w:t xml:space="preserve"> projektakte, nga të cilat </w:t>
      </w:r>
      <w:r w:rsidR="007030DC" w:rsidRPr="00A30600">
        <w:rPr>
          <w:rFonts w:ascii="Times New Roman" w:hAnsi="Times New Roman" w:cs="Times New Roman"/>
        </w:rPr>
        <w:t>37 projektakte t</w:t>
      </w:r>
      <w:r w:rsidR="005412BF" w:rsidRPr="00A30600">
        <w:rPr>
          <w:rFonts w:ascii="Times New Roman" w:hAnsi="Times New Roman" w:cs="Times New Roman"/>
        </w:rPr>
        <w:t>ë</w:t>
      </w:r>
      <w:r w:rsidR="007030DC" w:rsidRPr="00A30600">
        <w:rPr>
          <w:rFonts w:ascii="Times New Roman" w:hAnsi="Times New Roman" w:cs="Times New Roman"/>
        </w:rPr>
        <w:t xml:space="preserve"> propozuara nga Ministria e Financave</w:t>
      </w:r>
      <w:r w:rsidRPr="00A30600">
        <w:rPr>
          <w:rFonts w:ascii="Times New Roman" w:hAnsi="Times New Roman" w:cs="Times New Roman"/>
        </w:rPr>
        <w:t xml:space="preserve"> dhe </w:t>
      </w:r>
      <w:r w:rsidR="007030DC" w:rsidRPr="00A30600">
        <w:rPr>
          <w:rFonts w:ascii="Times New Roman" w:hAnsi="Times New Roman" w:cs="Times New Roman"/>
        </w:rPr>
        <w:t>4</w:t>
      </w:r>
      <w:r w:rsidRPr="00A30600">
        <w:rPr>
          <w:rFonts w:ascii="Times New Roman" w:hAnsi="Times New Roman" w:cs="Times New Roman"/>
        </w:rPr>
        <w:t xml:space="preserve"> </w:t>
      </w:r>
      <w:r w:rsidR="007030DC" w:rsidRPr="00A30600">
        <w:rPr>
          <w:rFonts w:ascii="Times New Roman" w:hAnsi="Times New Roman" w:cs="Times New Roman"/>
        </w:rPr>
        <w:t>bashk</w:t>
      </w:r>
      <w:r w:rsidR="005412BF" w:rsidRPr="00A30600">
        <w:rPr>
          <w:rFonts w:ascii="Times New Roman" w:hAnsi="Times New Roman" w:cs="Times New Roman"/>
        </w:rPr>
        <w:t>ë</w:t>
      </w:r>
      <w:r w:rsidR="007030DC" w:rsidRPr="00A30600">
        <w:rPr>
          <w:rFonts w:ascii="Times New Roman" w:hAnsi="Times New Roman" w:cs="Times New Roman"/>
        </w:rPr>
        <w:t>propozime.</w:t>
      </w:r>
    </w:p>
    <w:p w14:paraId="50309CC0" w14:textId="77777777" w:rsidR="007030DC" w:rsidRPr="00A30600" w:rsidRDefault="007030DC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3B6425A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2.1.2. Sa akte janë konsultuar dhe sa jo? </w:t>
      </w:r>
    </w:p>
    <w:p w14:paraId="121C6AFD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7411BCA" w14:textId="135CA43F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Numri total i akteve të miratuara këtë 6 mujor, të cilat janë objekt konsultimi dhe për të cilat është kryer procesi i konsultimit </w:t>
      </w:r>
      <w:r w:rsidR="005412BF" w:rsidRPr="00A30600">
        <w:rPr>
          <w:rFonts w:ascii="Times New Roman" w:hAnsi="Times New Roman" w:cs="Times New Roman"/>
        </w:rPr>
        <w:t>ë</w:t>
      </w:r>
      <w:r w:rsidR="00F4773F" w:rsidRPr="00A30600">
        <w:rPr>
          <w:rFonts w:ascii="Times New Roman" w:hAnsi="Times New Roman" w:cs="Times New Roman"/>
        </w:rPr>
        <w:t>sht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</w:t>
      </w:r>
      <w:r w:rsidR="00117B41" w:rsidRPr="00A30600">
        <w:rPr>
          <w:rFonts w:ascii="Times New Roman" w:hAnsi="Times New Roman" w:cs="Times New Roman"/>
        </w:rPr>
        <w:t>1</w:t>
      </w:r>
      <w:r w:rsidRPr="00A30600">
        <w:rPr>
          <w:rFonts w:ascii="Times New Roman" w:hAnsi="Times New Roman" w:cs="Times New Roman"/>
        </w:rPr>
        <w:t xml:space="preserve"> projektakt. </w:t>
      </w:r>
    </w:p>
    <w:p w14:paraId="604774F2" w14:textId="77777777" w:rsidR="00227CDD" w:rsidRPr="00A30600" w:rsidRDefault="00227CDD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7D3F0D8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2.1.3. Sa ligje me raporte VNR-je janë konsultuar? </w:t>
      </w:r>
    </w:p>
    <w:p w14:paraId="28CB6DDB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1F4226CE" w14:textId="509F89B4" w:rsidR="00321D89" w:rsidRPr="00A30600" w:rsidRDefault="00E5488B" w:rsidP="6071AE86">
      <w:pPr>
        <w:shd w:val="clear" w:color="auto" w:fill="FFFFFF" w:themeFill="background1"/>
        <w:spacing w:line="276" w:lineRule="auto"/>
        <w:rPr>
          <w:rFonts w:ascii="Times New Roman" w:eastAsia="Segoe UI" w:hAnsi="Times New Roman" w:cs="Times New Roman"/>
          <w:color w:val="333333"/>
        </w:rPr>
      </w:pPr>
      <w:r w:rsidRPr="00A30600">
        <w:rPr>
          <w:rFonts w:ascii="Times New Roman" w:hAnsi="Times New Roman" w:cs="Times New Roman"/>
        </w:rPr>
        <w:t>Sipas përcaktimeve të pikës 45 të Rregullores së Këshillit të Ministrave, p</w:t>
      </w:r>
      <w:r w:rsidR="004E49DE" w:rsidRPr="00A30600">
        <w:rPr>
          <w:rFonts w:ascii="Times New Roman" w:hAnsi="Times New Roman" w:cs="Times New Roman"/>
        </w:rPr>
        <w:t xml:space="preserve">rojektvendimi nuk </w:t>
      </w:r>
      <w:r w:rsidR="00321D89" w:rsidRPr="00A30600">
        <w:rPr>
          <w:rFonts w:ascii="Times New Roman" w:hAnsi="Times New Roman" w:cs="Times New Roman"/>
        </w:rPr>
        <w:t xml:space="preserve"> </w:t>
      </w:r>
      <w:r w:rsidR="005412BF" w:rsidRPr="00A30600">
        <w:rPr>
          <w:rFonts w:ascii="Times New Roman" w:hAnsi="Times New Roman" w:cs="Times New Roman"/>
        </w:rPr>
        <w:t>ë</w:t>
      </w:r>
      <w:r w:rsidR="007030DC" w:rsidRPr="00A30600">
        <w:rPr>
          <w:rFonts w:ascii="Times New Roman" w:hAnsi="Times New Roman" w:cs="Times New Roman"/>
        </w:rPr>
        <w:t>sht</w:t>
      </w:r>
      <w:r w:rsidR="005412BF" w:rsidRPr="00A30600">
        <w:rPr>
          <w:rFonts w:ascii="Times New Roman" w:hAnsi="Times New Roman" w:cs="Times New Roman"/>
        </w:rPr>
        <w:t>ë</w:t>
      </w:r>
      <w:r w:rsidR="007030DC" w:rsidRPr="00A30600">
        <w:rPr>
          <w:rFonts w:ascii="Times New Roman" w:hAnsi="Times New Roman" w:cs="Times New Roman"/>
        </w:rPr>
        <w:t xml:space="preserve"> </w:t>
      </w:r>
      <w:r w:rsidRPr="00A30600">
        <w:rPr>
          <w:rFonts w:ascii="Times New Roman" w:hAnsi="Times New Roman" w:cs="Times New Roman"/>
        </w:rPr>
        <w:t>objekt i</w:t>
      </w:r>
      <w:r w:rsidR="00321D89" w:rsidRPr="00A30600">
        <w:rPr>
          <w:rFonts w:ascii="Times New Roman" w:hAnsi="Times New Roman" w:cs="Times New Roman"/>
        </w:rPr>
        <w:t xml:space="preserve"> procesit të vlerësimit të ndikimit (VNR). </w:t>
      </w:r>
    </w:p>
    <w:p w14:paraId="6254E4B7" w14:textId="77777777" w:rsidR="00227CDD" w:rsidRPr="00A30600" w:rsidRDefault="00227CDD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7D761CF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2.1.4. Për sa akte në a) Programin Analitik, b) PKIE, c) dokumente strategjike të sektorit, janë përdorur kriteret/përjashtimet nga konsultimet publike? Cilat janë arsyet kryesore për të mos u konsultuar (nëse ka të tilla)? </w:t>
      </w:r>
    </w:p>
    <w:p w14:paraId="2CD02C26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93A8180" w14:textId="3F17A032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Nga </w:t>
      </w:r>
      <w:r w:rsidR="00F4773F" w:rsidRPr="00A30600">
        <w:rPr>
          <w:rFonts w:ascii="Times New Roman" w:hAnsi="Times New Roman" w:cs="Times New Roman"/>
        </w:rPr>
        <w:t>4</w:t>
      </w:r>
      <w:r w:rsidRPr="00A30600">
        <w:rPr>
          <w:rFonts w:ascii="Times New Roman" w:hAnsi="Times New Roman" w:cs="Times New Roman"/>
        </w:rPr>
        <w:t xml:space="preserve">1 projektakte, të cilat janë në përputhje me PKIE, PA dhe Dokumentet Strategjikë, për </w:t>
      </w:r>
      <w:r w:rsidR="00F4773F" w:rsidRPr="00A30600">
        <w:rPr>
          <w:rFonts w:ascii="Times New Roman" w:hAnsi="Times New Roman" w:cs="Times New Roman"/>
        </w:rPr>
        <w:t xml:space="preserve">40 </w:t>
      </w:r>
      <w:r w:rsidRPr="00A30600">
        <w:rPr>
          <w:rFonts w:ascii="Times New Roman" w:hAnsi="Times New Roman" w:cs="Times New Roman"/>
        </w:rPr>
        <w:t xml:space="preserve">projektakte janë përdorur kriteret/përjashtimet nga konsultimet publike. </w:t>
      </w:r>
    </w:p>
    <w:p w14:paraId="6486E137" w14:textId="2D1EFE0F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Më konkretisht, të gjitha aktet, pra </w:t>
      </w:r>
      <w:r w:rsidR="00F4773F" w:rsidRPr="00A30600">
        <w:rPr>
          <w:rFonts w:ascii="Times New Roman" w:hAnsi="Times New Roman" w:cs="Times New Roman"/>
        </w:rPr>
        <w:t>40</w:t>
      </w:r>
      <w:r w:rsidRPr="00A30600">
        <w:rPr>
          <w:rFonts w:ascii="Times New Roman" w:hAnsi="Times New Roman" w:cs="Times New Roman"/>
        </w:rPr>
        <w:t xml:space="preserve"> akte janë përjashtuar për kriterin “aktet administrative individuale dhe aktet administrative normative”. </w:t>
      </w:r>
    </w:p>
    <w:p w14:paraId="7563708C" w14:textId="77777777" w:rsidR="00227CDD" w:rsidRPr="00A30600" w:rsidRDefault="00227CDD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257AF364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2.1.5. Cila ishte struktura e akteve të konsultuara (sa projektligje, VKM, udhëzime, etj.)? </w:t>
      </w:r>
    </w:p>
    <w:p w14:paraId="78D81931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03A97D5" w14:textId="0B9F3EE7" w:rsidR="50376B01" w:rsidRPr="00A30600" w:rsidRDefault="50376B01" w:rsidP="6071AE8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eastAsiaTheme="minorEastAsia" w:hAnsi="Times New Roman" w:cs="Times New Roman"/>
          <w:color w:val="000000" w:themeColor="text1"/>
        </w:rPr>
        <w:t xml:space="preserve">Akti i miratuar dhe i konsultuar gjatë kësaj periudhe 6 mujore është Strategji e cila </w:t>
      </w:r>
      <w:r w:rsidR="51DC8CEB" w:rsidRPr="00A30600">
        <w:rPr>
          <w:rFonts w:ascii="Times New Roman" w:eastAsiaTheme="minorEastAsia" w:hAnsi="Times New Roman" w:cs="Times New Roman"/>
          <w:color w:val="000000" w:themeColor="text1"/>
        </w:rPr>
        <w:t>është</w:t>
      </w:r>
      <w:r w:rsidRPr="00A30600">
        <w:rPr>
          <w:rFonts w:ascii="Times New Roman" w:eastAsiaTheme="minorEastAsia" w:hAnsi="Times New Roman" w:cs="Times New Roman"/>
          <w:color w:val="000000" w:themeColor="text1"/>
        </w:rPr>
        <w:t xml:space="preserve"> miratuar me vendim t</w:t>
      </w:r>
      <w:r w:rsidR="0BCB3138" w:rsidRPr="00A30600">
        <w:rPr>
          <w:rFonts w:ascii="Times New Roman" w:eastAsiaTheme="minorEastAsia" w:hAnsi="Times New Roman" w:cs="Times New Roman"/>
          <w:color w:val="000000" w:themeColor="text1"/>
        </w:rPr>
        <w:t>ë</w:t>
      </w:r>
      <w:r w:rsidRPr="00A30600">
        <w:rPr>
          <w:rFonts w:ascii="Times New Roman" w:eastAsiaTheme="minorEastAsia" w:hAnsi="Times New Roman" w:cs="Times New Roman"/>
          <w:color w:val="000000" w:themeColor="text1"/>
        </w:rPr>
        <w:t xml:space="preserve"> K</w:t>
      </w:r>
      <w:r w:rsidR="6661573A" w:rsidRPr="00A30600">
        <w:rPr>
          <w:rFonts w:ascii="Times New Roman" w:eastAsiaTheme="minorEastAsia" w:hAnsi="Times New Roman" w:cs="Times New Roman"/>
          <w:color w:val="000000" w:themeColor="text1"/>
        </w:rPr>
        <w:t>ë</w:t>
      </w:r>
      <w:r w:rsidRPr="00A30600">
        <w:rPr>
          <w:rFonts w:ascii="Times New Roman" w:eastAsiaTheme="minorEastAsia" w:hAnsi="Times New Roman" w:cs="Times New Roman"/>
          <w:color w:val="000000" w:themeColor="text1"/>
        </w:rPr>
        <w:t>shillit t</w:t>
      </w:r>
      <w:r w:rsidR="2F95CA9F" w:rsidRPr="00A30600">
        <w:rPr>
          <w:rFonts w:ascii="Times New Roman" w:eastAsiaTheme="minorEastAsia" w:hAnsi="Times New Roman" w:cs="Times New Roman"/>
          <w:color w:val="000000" w:themeColor="text1"/>
        </w:rPr>
        <w:t>ë</w:t>
      </w:r>
      <w:r w:rsidRPr="00A30600">
        <w:rPr>
          <w:rFonts w:ascii="Times New Roman" w:eastAsiaTheme="minorEastAsia" w:hAnsi="Times New Roman" w:cs="Times New Roman"/>
          <w:color w:val="000000" w:themeColor="text1"/>
        </w:rPr>
        <w:t xml:space="preserve"> Ministrave.</w:t>
      </w:r>
    </w:p>
    <w:p w14:paraId="031E53E9" w14:textId="5C4BEDC0" w:rsidR="6071AE86" w:rsidRPr="00A30600" w:rsidRDefault="6071AE86" w:rsidP="6071AE86">
      <w:pPr>
        <w:spacing w:line="276" w:lineRule="auto"/>
        <w:jc w:val="both"/>
        <w:rPr>
          <w:rFonts w:ascii="Times New Roman" w:hAnsi="Times New Roman" w:cs="Times New Roman"/>
        </w:rPr>
      </w:pPr>
    </w:p>
    <w:p w14:paraId="22F13EA7" w14:textId="77777777" w:rsidR="00227CDD" w:rsidRPr="00A30600" w:rsidRDefault="00227CDD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0A8D4682" w14:textId="77777777" w:rsidR="00321D89" w:rsidRPr="00A30600" w:rsidRDefault="00321D89" w:rsidP="6071AE8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2.1.6. A është përmirësuar situata në krahasim me vitin e kaluar (cilësoni)? </w:t>
      </w:r>
    </w:p>
    <w:p w14:paraId="68D6AA90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E7F610F" w14:textId="2FA46300" w:rsidR="006868D5" w:rsidRPr="00A30600" w:rsidRDefault="00321D89" w:rsidP="006868D5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Krahasuar me një vit më parë, konkretisht me konsultimin </w:t>
      </w:r>
      <w:r w:rsidR="006868D5" w:rsidRPr="00A30600">
        <w:rPr>
          <w:rFonts w:ascii="Times New Roman" w:hAnsi="Times New Roman" w:cs="Times New Roman"/>
        </w:rPr>
        <w:t>e gjat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>mujorit t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 xml:space="preserve"> par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 xml:space="preserve"> t</w:t>
      </w:r>
      <w:r w:rsidRPr="00A30600">
        <w:rPr>
          <w:rFonts w:ascii="Times New Roman" w:hAnsi="Times New Roman" w:cs="Times New Roman"/>
        </w:rPr>
        <w:t>ë viti</w:t>
      </w:r>
      <w:r w:rsidR="006868D5" w:rsidRPr="00A30600">
        <w:rPr>
          <w:rFonts w:ascii="Times New Roman" w:hAnsi="Times New Roman" w:cs="Times New Roman"/>
        </w:rPr>
        <w:t>t</w:t>
      </w:r>
      <w:r w:rsidRPr="00A30600">
        <w:rPr>
          <w:rFonts w:ascii="Times New Roman" w:hAnsi="Times New Roman" w:cs="Times New Roman"/>
        </w:rPr>
        <w:t xml:space="preserve"> 202</w:t>
      </w:r>
      <w:r w:rsidR="007030DC" w:rsidRPr="00A30600">
        <w:rPr>
          <w:rFonts w:ascii="Times New Roman" w:hAnsi="Times New Roman" w:cs="Times New Roman"/>
        </w:rPr>
        <w:t>4</w:t>
      </w:r>
      <w:r w:rsidRPr="00A30600">
        <w:rPr>
          <w:rFonts w:ascii="Times New Roman" w:hAnsi="Times New Roman" w:cs="Times New Roman"/>
        </w:rPr>
        <w:t xml:space="preserve">, </w:t>
      </w:r>
      <w:r w:rsidR="000B6E93" w:rsidRPr="00A30600">
        <w:rPr>
          <w:rFonts w:ascii="Times New Roman" w:hAnsi="Times New Roman" w:cs="Times New Roman"/>
        </w:rPr>
        <w:t>numri i akteve t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 xml:space="preserve"> konsultuara ka qen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 xml:space="preserve"> m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 xml:space="preserve"> i vog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>l sesa nj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 xml:space="preserve"> vit m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 xml:space="preserve"> par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>, vet</w:t>
      </w:r>
      <w:r w:rsidR="00567488" w:rsidRPr="00A30600">
        <w:rPr>
          <w:rFonts w:ascii="Times New Roman" w:hAnsi="Times New Roman" w:cs="Times New Roman"/>
        </w:rPr>
        <w:t>ë</w:t>
      </w:r>
      <w:r w:rsidR="000B6E93" w:rsidRPr="00A30600">
        <w:rPr>
          <w:rFonts w:ascii="Times New Roman" w:hAnsi="Times New Roman" w:cs="Times New Roman"/>
        </w:rPr>
        <w:t>m 1 akt.</w:t>
      </w:r>
      <w:r w:rsidR="00E5488B" w:rsidRPr="00A30600">
        <w:rPr>
          <w:rFonts w:ascii="Times New Roman" w:hAnsi="Times New Roman" w:cs="Times New Roman"/>
        </w:rPr>
        <w:t xml:space="preserve"> Kjo </w:t>
      </w:r>
      <w:r w:rsidR="00A30600" w:rsidRPr="00A30600">
        <w:rPr>
          <w:rFonts w:ascii="Times New Roman" w:hAnsi="Times New Roman" w:cs="Times New Roman"/>
        </w:rPr>
        <w:t>e</w:t>
      </w:r>
      <w:r w:rsidR="00E5488B" w:rsidRPr="00A30600">
        <w:rPr>
          <w:rFonts w:ascii="Times New Roman" w:hAnsi="Times New Roman" w:cs="Times New Roman"/>
        </w:rPr>
        <w:t xml:space="preserve">dhe për shkak të ndryshimit të fushës së përgjegjësisë së </w:t>
      </w:r>
      <w:r w:rsidR="006868D5" w:rsidRPr="00A30600">
        <w:rPr>
          <w:rFonts w:ascii="Times New Roman" w:hAnsi="Times New Roman" w:cs="Times New Roman"/>
        </w:rPr>
        <w:t>M</w:t>
      </w:r>
      <w:r w:rsidR="00E5488B" w:rsidRPr="00A30600">
        <w:rPr>
          <w:rFonts w:ascii="Times New Roman" w:hAnsi="Times New Roman" w:cs="Times New Roman"/>
        </w:rPr>
        <w:t xml:space="preserve">inistrisë së </w:t>
      </w:r>
      <w:r w:rsidR="006868D5" w:rsidRPr="00A30600">
        <w:rPr>
          <w:rFonts w:ascii="Times New Roman" w:hAnsi="Times New Roman" w:cs="Times New Roman"/>
        </w:rPr>
        <w:t>F</w:t>
      </w:r>
      <w:r w:rsidR="00E5488B" w:rsidRPr="00A30600">
        <w:rPr>
          <w:rFonts w:ascii="Times New Roman" w:hAnsi="Times New Roman" w:cs="Times New Roman"/>
        </w:rPr>
        <w:t xml:space="preserve">inancave. </w:t>
      </w:r>
      <w:r w:rsidR="006868D5" w:rsidRPr="00A30600">
        <w:rPr>
          <w:rFonts w:ascii="Times New Roman" w:hAnsi="Times New Roman" w:cs="Times New Roman"/>
        </w:rPr>
        <w:t>Megjithat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>, procesi i konsultimit publik parashikuar n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 xml:space="preserve"> ligjin nr. 146/2014 “</w:t>
      </w:r>
      <w:r w:rsidR="006868D5" w:rsidRPr="00A30600">
        <w:rPr>
          <w:rFonts w:ascii="Times New Roman" w:hAnsi="Times New Roman" w:cs="Times New Roman"/>
          <w:i/>
          <w:iCs/>
        </w:rPr>
        <w:t>Për njoftimin dhe konsultimin publik</w:t>
      </w:r>
      <w:r w:rsidR="006868D5" w:rsidRPr="00A30600">
        <w:rPr>
          <w:rFonts w:ascii="Times New Roman" w:hAnsi="Times New Roman" w:cs="Times New Roman"/>
        </w:rPr>
        <w:t xml:space="preserve">”, 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>sht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 xml:space="preserve"> zbatuar p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>r aktet e propozuara dhe t</w:t>
      </w:r>
      <w:r w:rsidR="00A30600" w:rsidRPr="00A30600">
        <w:rPr>
          <w:rFonts w:ascii="Times New Roman" w:hAnsi="Times New Roman" w:cs="Times New Roman"/>
        </w:rPr>
        <w:t>ë</w:t>
      </w:r>
      <w:r w:rsidR="006868D5" w:rsidRPr="00A30600">
        <w:rPr>
          <w:rFonts w:ascii="Times New Roman" w:hAnsi="Times New Roman" w:cs="Times New Roman"/>
        </w:rPr>
        <w:t xml:space="preserve"> miratuara</w:t>
      </w:r>
      <w:r w:rsidR="00A30600" w:rsidRPr="00A30600">
        <w:rPr>
          <w:rFonts w:ascii="Times New Roman" w:hAnsi="Times New Roman" w:cs="Times New Roman"/>
        </w:rPr>
        <w:t xml:space="preserve"> të Ministrisë së Financave</w:t>
      </w:r>
    </w:p>
    <w:p w14:paraId="6CE450ED" w14:textId="47BB346C" w:rsidR="00E5488B" w:rsidRPr="00A30600" w:rsidRDefault="00E5488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CD708D3" w14:textId="77777777" w:rsidR="00E5488B" w:rsidRPr="00A30600" w:rsidRDefault="00E5488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E5A3F24" w14:textId="5F8D6340" w:rsidR="00321D89" w:rsidRPr="00A30600" w:rsidRDefault="000B6E93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 N</w:t>
      </w:r>
      <w:r w:rsidR="00567488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RENJKP nuk jan</w:t>
      </w:r>
      <w:r w:rsidR="00567488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depozituar komente p</w:t>
      </w:r>
      <w:r w:rsidR="00567488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“</w:t>
      </w:r>
      <w:r w:rsidRPr="00A30600">
        <w:rPr>
          <w:rFonts w:ascii="Times New Roman" w:hAnsi="Times New Roman" w:cs="Times New Roman"/>
          <w:i/>
          <w:iCs/>
        </w:rPr>
        <w:t>Strategjin</w:t>
      </w:r>
      <w:r w:rsidR="00567488" w:rsidRPr="00A30600">
        <w:rPr>
          <w:rFonts w:ascii="Times New Roman" w:hAnsi="Times New Roman" w:cs="Times New Roman"/>
          <w:i/>
          <w:iCs/>
        </w:rPr>
        <w:t>ë</w:t>
      </w:r>
      <w:r w:rsidRPr="00A30600">
        <w:rPr>
          <w:rFonts w:ascii="Times New Roman" w:hAnsi="Times New Roman" w:cs="Times New Roman"/>
          <w:i/>
          <w:iCs/>
        </w:rPr>
        <w:t xml:space="preserve"> Kombëtare kundër Mashtrimit për Mbrojtjen e Interesave Financiare të Bashkimit Evropian, 2025-2030 dhe plani i saj i veprimit</w:t>
      </w:r>
      <w:r w:rsidRPr="00A30600">
        <w:rPr>
          <w:rFonts w:ascii="Times New Roman" w:hAnsi="Times New Roman" w:cs="Times New Roman"/>
        </w:rPr>
        <w:t>”</w:t>
      </w:r>
      <w:r w:rsidR="00A30600" w:rsidRPr="00A30600">
        <w:rPr>
          <w:rFonts w:ascii="Times New Roman" w:hAnsi="Times New Roman" w:cs="Times New Roman"/>
        </w:rPr>
        <w:t>, por numri i klikimeve ka qënë i konsiderushëm, element që tregon rritjen e interesit publik për projektaktet e Ministrisë së Financave</w:t>
      </w:r>
      <w:r w:rsidRPr="00A30600">
        <w:rPr>
          <w:rFonts w:ascii="Times New Roman" w:hAnsi="Times New Roman" w:cs="Times New Roman"/>
        </w:rPr>
        <w:t xml:space="preserve">. </w:t>
      </w:r>
    </w:p>
    <w:p w14:paraId="3734FFFA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95D33D1" w14:textId="77777777" w:rsidR="00717A1B" w:rsidRPr="00A30600" w:rsidRDefault="00717A1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2B524CEB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2.2. Metodat e konsultimit </w:t>
      </w:r>
    </w:p>
    <w:p w14:paraId="4B25F33F" w14:textId="77777777" w:rsidR="008B6A34" w:rsidRPr="00A30600" w:rsidRDefault="008B6A34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0F5D9157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2.2.1. Cilat ishin metodat më të përdorura të konsultimit? (Jepni numrin e konsultimeve të kryera për secilën metodë - regjistri elektronik, posta elektronike, faqe interneti, takime publike, komitete këshillimore, etj.) </w:t>
      </w:r>
    </w:p>
    <w:p w14:paraId="139D7267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A3A8AF3" w14:textId="3C6C7914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Metoda e përdorura për konsultimin publik</w:t>
      </w:r>
      <w:r w:rsidR="00BE7C40" w:rsidRPr="00A30600">
        <w:rPr>
          <w:rFonts w:ascii="Times New Roman" w:hAnsi="Times New Roman" w:cs="Times New Roman"/>
        </w:rPr>
        <w:t xml:space="preserve"> p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>r projektvendimin e miratuar</w:t>
      </w:r>
      <w:r w:rsidRPr="00A30600">
        <w:rPr>
          <w:rFonts w:ascii="Times New Roman" w:hAnsi="Times New Roman" w:cs="Times New Roman"/>
        </w:rPr>
        <w:t xml:space="preserve"> gjatë kësaj periudhe ish</w:t>
      </w:r>
      <w:r w:rsidR="006C451F" w:rsidRPr="00A30600">
        <w:rPr>
          <w:rFonts w:ascii="Times New Roman" w:hAnsi="Times New Roman" w:cs="Times New Roman"/>
        </w:rPr>
        <w:t>te</w:t>
      </w:r>
      <w:r w:rsidRPr="00A30600">
        <w:rPr>
          <w:rFonts w:ascii="Times New Roman" w:hAnsi="Times New Roman" w:cs="Times New Roman"/>
        </w:rPr>
        <w:t xml:space="preserve"> </w:t>
      </w:r>
      <w:r w:rsidR="006C451F" w:rsidRPr="00A30600">
        <w:rPr>
          <w:rFonts w:ascii="Times New Roman" w:hAnsi="Times New Roman" w:cs="Times New Roman"/>
        </w:rPr>
        <w:t>1</w:t>
      </w:r>
      <w:r w:rsidRPr="00A30600">
        <w:rPr>
          <w:rFonts w:ascii="Times New Roman" w:hAnsi="Times New Roman" w:cs="Times New Roman"/>
        </w:rPr>
        <w:t xml:space="preserve"> (</w:t>
      </w:r>
      <w:r w:rsidR="006C451F" w:rsidRPr="00A30600">
        <w:rPr>
          <w:rFonts w:ascii="Times New Roman" w:hAnsi="Times New Roman" w:cs="Times New Roman"/>
        </w:rPr>
        <w:t>nj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)</w:t>
      </w:r>
      <w:r w:rsidR="00BE7C40" w:rsidRPr="00A30600">
        <w:rPr>
          <w:rFonts w:ascii="Times New Roman" w:hAnsi="Times New Roman" w:cs="Times New Roman"/>
        </w:rPr>
        <w:t>.</w:t>
      </w:r>
    </w:p>
    <w:p w14:paraId="46DBCDF6" w14:textId="77777777" w:rsidR="00227CDD" w:rsidRPr="00A30600" w:rsidRDefault="00227CDD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E63BECE" w14:textId="2ED4562B" w:rsidR="00321D89" w:rsidRPr="00A30600" w:rsidRDefault="00321D89" w:rsidP="005412B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A30600">
        <w:rPr>
          <w:rFonts w:ascii="Times New Roman" w:hAnsi="Times New Roman" w:cs="Times New Roman"/>
          <w:lang w:val="sq-AL"/>
        </w:rPr>
        <w:t xml:space="preserve">Konsultimi në faqen zyrtare të Regjistrit Elektronik për Konsultimin dhe Njoftimin </w:t>
      </w:r>
      <w:r w:rsidR="00BE7C40" w:rsidRPr="00A30600">
        <w:rPr>
          <w:rFonts w:ascii="Times New Roman" w:hAnsi="Times New Roman" w:cs="Times New Roman"/>
          <w:lang w:val="sq-AL"/>
        </w:rPr>
        <w:t xml:space="preserve">dhe Konsultimet Publike </w:t>
      </w:r>
      <w:r w:rsidRPr="00A30600">
        <w:rPr>
          <w:rFonts w:ascii="Times New Roman" w:hAnsi="Times New Roman" w:cs="Times New Roman"/>
          <w:lang w:val="sq-AL"/>
        </w:rPr>
        <w:t>(RENJK</w:t>
      </w:r>
      <w:r w:rsidR="00BE7C40" w:rsidRPr="00A30600">
        <w:rPr>
          <w:rFonts w:ascii="Times New Roman" w:hAnsi="Times New Roman" w:cs="Times New Roman"/>
          <w:lang w:val="sq-AL"/>
        </w:rPr>
        <w:t>P).</w:t>
      </w:r>
      <w:r w:rsidRPr="00A30600">
        <w:rPr>
          <w:rFonts w:ascii="Times New Roman" w:hAnsi="Times New Roman" w:cs="Times New Roman"/>
          <w:lang w:val="sq-AL"/>
        </w:rPr>
        <w:t xml:space="preserve"> </w:t>
      </w:r>
    </w:p>
    <w:p w14:paraId="68283406" w14:textId="77777777" w:rsidR="00227CDD" w:rsidRPr="00A30600" w:rsidRDefault="00227CDD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220D732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2.2.2. Cila metodë konsultimi gjeneroi numrin më të madh të komenteve? </w:t>
      </w:r>
    </w:p>
    <w:p w14:paraId="10EC41DA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259B64F" w14:textId="4281CE94" w:rsidR="00321D89" w:rsidRPr="00A30600" w:rsidRDefault="31C4AAB1" w:rsidP="005412BF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P</w:t>
      </w:r>
      <w:r w:rsidR="00BE7C40" w:rsidRPr="00A30600">
        <w:rPr>
          <w:rFonts w:ascii="Times New Roman" w:hAnsi="Times New Roman" w:cs="Times New Roman"/>
        </w:rPr>
        <w:t>ublikimi n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 xml:space="preserve"> RENJKP i projektvendimit t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 xml:space="preserve"> miratuar nuk gjeneroi komente, pav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>r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 xml:space="preserve">sisht se numri i shikimeve </w:t>
      </w:r>
      <w:r w:rsidR="005412BF" w:rsidRPr="00A30600">
        <w:rPr>
          <w:rFonts w:ascii="Times New Roman" w:hAnsi="Times New Roman" w:cs="Times New Roman"/>
        </w:rPr>
        <w:t>t</w:t>
      </w:r>
      <w:r w:rsidR="00076377" w:rsidRPr="00A30600">
        <w:rPr>
          <w:rFonts w:ascii="Times New Roman" w:hAnsi="Times New Roman" w:cs="Times New Roman"/>
        </w:rPr>
        <w:t>ë</w:t>
      </w:r>
      <w:r w:rsidR="005412BF" w:rsidRPr="00A30600">
        <w:rPr>
          <w:rFonts w:ascii="Times New Roman" w:hAnsi="Times New Roman" w:cs="Times New Roman"/>
        </w:rPr>
        <w:t xml:space="preserve"> projektvendimit </w:t>
      </w:r>
      <w:r w:rsidR="00BE7C40" w:rsidRPr="00A30600">
        <w:rPr>
          <w:rFonts w:ascii="Times New Roman" w:hAnsi="Times New Roman" w:cs="Times New Roman"/>
        </w:rPr>
        <w:t>(4</w:t>
      </w:r>
      <w:r w:rsidR="00E5488B" w:rsidRPr="00A30600">
        <w:rPr>
          <w:rFonts w:ascii="Times New Roman" w:hAnsi="Times New Roman" w:cs="Times New Roman"/>
        </w:rPr>
        <w:t>20</w:t>
      </w:r>
      <w:r w:rsidR="00BE7C40" w:rsidRPr="00A30600">
        <w:rPr>
          <w:rFonts w:ascii="Times New Roman" w:hAnsi="Times New Roman" w:cs="Times New Roman"/>
        </w:rPr>
        <w:t xml:space="preserve">) 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>sht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 xml:space="preserve"> i konsiderueshem</w:t>
      </w:r>
      <w:r w:rsidR="00321D89" w:rsidRPr="00A30600">
        <w:rPr>
          <w:rFonts w:ascii="Times New Roman" w:hAnsi="Times New Roman" w:cs="Times New Roman"/>
        </w:rPr>
        <w:t xml:space="preserve">. </w:t>
      </w:r>
    </w:p>
    <w:p w14:paraId="2368DDB6" w14:textId="77777777" w:rsidR="008B6A34" w:rsidRPr="00A30600" w:rsidRDefault="008B6A34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6B3AE06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2.3.1. Sa konsultime ishin të hapura për 20 ditë pune siç kërkohet nga ligji? Cila ishte periudha më e gjatë apo më e shkurtër e kohëzgjatjes së konsultimeve? </w:t>
      </w:r>
    </w:p>
    <w:p w14:paraId="0627CDF0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401414AE" w14:textId="217B93CB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  <w:bookmarkStart w:id="3" w:name="_Hlk201653196"/>
      <w:r w:rsidRPr="00A30600">
        <w:rPr>
          <w:rFonts w:ascii="Times New Roman" w:hAnsi="Times New Roman" w:cs="Times New Roman"/>
        </w:rPr>
        <w:t xml:space="preserve">Për </w:t>
      </w:r>
      <w:r w:rsidR="00BE7C40" w:rsidRPr="00A30600">
        <w:rPr>
          <w:rFonts w:ascii="Times New Roman" w:hAnsi="Times New Roman" w:cs="Times New Roman"/>
        </w:rPr>
        <w:t>projekt</w:t>
      </w:r>
      <w:r w:rsidR="001109FF" w:rsidRPr="00A30600">
        <w:rPr>
          <w:rFonts w:ascii="Times New Roman" w:hAnsi="Times New Roman" w:cs="Times New Roman"/>
        </w:rPr>
        <w:t xml:space="preserve">vendimin, </w:t>
      </w:r>
      <w:bookmarkStart w:id="4" w:name="_Hlk201310065"/>
      <w:r w:rsidR="00BE7C40" w:rsidRPr="00A30600">
        <w:rPr>
          <w:rFonts w:ascii="Times New Roman" w:hAnsi="Times New Roman" w:cs="Times New Roman"/>
        </w:rPr>
        <w:t>“</w:t>
      </w:r>
      <w:r w:rsidR="00BE7C40" w:rsidRPr="00A30600">
        <w:rPr>
          <w:rFonts w:ascii="Times New Roman" w:hAnsi="Times New Roman" w:cs="Times New Roman"/>
          <w:i/>
          <w:iCs/>
        </w:rPr>
        <w:t>Strategjia Kombëtare kundër Mashtrimit për Mbrojtjen e Interesave Financiare të Bashkimit Evropian, 2025-2030</w:t>
      </w:r>
      <w:r w:rsidR="001109FF" w:rsidRPr="00A30600">
        <w:rPr>
          <w:rFonts w:ascii="Times New Roman" w:hAnsi="Times New Roman" w:cs="Times New Roman"/>
          <w:i/>
          <w:iCs/>
        </w:rPr>
        <w:t xml:space="preserve"> dhe plani i saj i veprimit</w:t>
      </w:r>
      <w:r w:rsidR="00BE7C40" w:rsidRPr="00A30600">
        <w:rPr>
          <w:rFonts w:ascii="Times New Roman" w:hAnsi="Times New Roman" w:cs="Times New Roman"/>
        </w:rPr>
        <w:t>”</w:t>
      </w:r>
      <w:bookmarkEnd w:id="3"/>
      <w:bookmarkEnd w:id="4"/>
      <w:r w:rsidR="001109FF" w:rsidRPr="00A30600">
        <w:rPr>
          <w:rFonts w:ascii="Times New Roman" w:hAnsi="Times New Roman" w:cs="Times New Roman"/>
        </w:rPr>
        <w:t>,</w:t>
      </w:r>
      <w:r w:rsidR="00BE7C40" w:rsidRPr="00A30600">
        <w:rPr>
          <w:rFonts w:ascii="Times New Roman" w:hAnsi="Times New Roman" w:cs="Times New Roman"/>
        </w:rPr>
        <w:t xml:space="preserve"> </w:t>
      </w:r>
      <w:r w:rsidRPr="00A30600">
        <w:rPr>
          <w:rFonts w:ascii="Times New Roman" w:hAnsi="Times New Roman" w:cs="Times New Roman"/>
        </w:rPr>
        <w:t xml:space="preserve"> që i 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>sht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nënshtruar procesit të konsultimit publik, është kryer publikimi në RENJK</w:t>
      </w:r>
      <w:r w:rsidR="00D46B95" w:rsidRPr="00A30600">
        <w:rPr>
          <w:rFonts w:ascii="Times New Roman" w:hAnsi="Times New Roman" w:cs="Times New Roman"/>
        </w:rPr>
        <w:t>P</w:t>
      </w:r>
      <w:r w:rsidRPr="00A30600">
        <w:rPr>
          <w:rFonts w:ascii="Times New Roman" w:hAnsi="Times New Roman" w:cs="Times New Roman"/>
        </w:rPr>
        <w:t xml:space="preserve">, duke respektuar afatin </w:t>
      </w:r>
      <w:r w:rsidR="00BE7C40" w:rsidRPr="00A30600">
        <w:rPr>
          <w:rFonts w:ascii="Times New Roman" w:hAnsi="Times New Roman" w:cs="Times New Roman"/>
        </w:rPr>
        <w:t>e parashikuar n</w:t>
      </w:r>
      <w:r w:rsidR="005412BF" w:rsidRPr="00A30600">
        <w:rPr>
          <w:rFonts w:ascii="Times New Roman" w:hAnsi="Times New Roman" w:cs="Times New Roman"/>
        </w:rPr>
        <w:t>ë</w:t>
      </w:r>
      <w:r w:rsidR="00BE7C40" w:rsidRPr="00A30600">
        <w:rPr>
          <w:rFonts w:ascii="Times New Roman" w:hAnsi="Times New Roman" w:cs="Times New Roman"/>
        </w:rPr>
        <w:t xml:space="preserve"> ligj,</w:t>
      </w:r>
      <w:r w:rsidRPr="00A30600">
        <w:rPr>
          <w:rFonts w:ascii="Times New Roman" w:hAnsi="Times New Roman" w:cs="Times New Roman"/>
        </w:rPr>
        <w:t xml:space="preserve"> prej 20 ditë pune, për aktet e konsultuara në RENJK</w:t>
      </w:r>
      <w:r w:rsidR="00D46B95" w:rsidRPr="00A30600">
        <w:rPr>
          <w:rFonts w:ascii="Times New Roman" w:hAnsi="Times New Roman" w:cs="Times New Roman"/>
        </w:rPr>
        <w:t>P</w:t>
      </w:r>
      <w:r w:rsidRPr="00A30600">
        <w:rPr>
          <w:rFonts w:ascii="Times New Roman" w:hAnsi="Times New Roman" w:cs="Times New Roman"/>
        </w:rPr>
        <w:t xml:space="preserve">.  </w:t>
      </w:r>
    </w:p>
    <w:p w14:paraId="5D6A1C4B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4D325C21" w14:textId="77777777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2.3.3. A është përmirësuar situata në krahasim me vitet e kaluara? </w:t>
      </w:r>
    </w:p>
    <w:p w14:paraId="20052F70" w14:textId="77777777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0C3DDC09" w14:textId="2B83CC15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Krahasuar me një vit më parë, </w:t>
      </w:r>
      <w:r w:rsidR="001109FF" w:rsidRPr="00A30600">
        <w:rPr>
          <w:rFonts w:ascii="Times New Roman" w:hAnsi="Times New Roman" w:cs="Times New Roman"/>
        </w:rPr>
        <w:t>ku numri i akteve 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konsultuara ka q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n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me i lart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, k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vit p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r shkak se </w:t>
      </w:r>
      <w:r w:rsidR="00C45A6A" w:rsidRPr="00A30600">
        <w:rPr>
          <w:rFonts w:ascii="Times New Roman" w:hAnsi="Times New Roman" w:cs="Times New Roman"/>
        </w:rPr>
        <w:t>rezulton</w:t>
      </w:r>
      <w:r w:rsidR="001109FF" w:rsidRPr="00A30600">
        <w:rPr>
          <w:rFonts w:ascii="Times New Roman" w:hAnsi="Times New Roman" w:cs="Times New Roman"/>
        </w:rPr>
        <w:t xml:space="preserve"> vet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m nj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akt i konsultuar dhe i miratuar dhe p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r m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tep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r p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r k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projektakt nuk 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sht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gjenuar asnj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koment n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RENJKP, nuk ka ndonj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ndryshim. Megjithat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deri n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hartimin e Raportit Vjetor 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Konsultimit Publik p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>r vitin 2025</w:t>
      </w:r>
      <w:r w:rsidR="00C45A6A" w:rsidRPr="00A30600">
        <w:rPr>
          <w:rFonts w:ascii="Times New Roman" w:hAnsi="Times New Roman" w:cs="Times New Roman"/>
        </w:rPr>
        <w:t xml:space="preserve"> ku do t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 xml:space="preserve"> p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>rfshihen t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 xml:space="preserve"> gjitha aktet e planifikuara p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>r t’iu n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>nshtruar procesit t</w:t>
      </w:r>
      <w:r w:rsidR="00076377" w:rsidRPr="00A30600">
        <w:rPr>
          <w:rFonts w:ascii="Times New Roman" w:hAnsi="Times New Roman" w:cs="Times New Roman"/>
        </w:rPr>
        <w:t>ë</w:t>
      </w:r>
      <w:r w:rsidR="00C45A6A" w:rsidRPr="00A30600">
        <w:rPr>
          <w:rFonts w:ascii="Times New Roman" w:hAnsi="Times New Roman" w:cs="Times New Roman"/>
        </w:rPr>
        <w:t xml:space="preserve"> konsultimit</w:t>
      </w:r>
      <w:r w:rsidR="001109FF" w:rsidRPr="00A30600">
        <w:rPr>
          <w:rFonts w:ascii="Times New Roman" w:hAnsi="Times New Roman" w:cs="Times New Roman"/>
        </w:rPr>
        <w:t>, situata mund t</w:t>
      </w:r>
      <w:r w:rsidR="005412BF" w:rsidRPr="00A30600">
        <w:rPr>
          <w:rFonts w:ascii="Times New Roman" w:hAnsi="Times New Roman" w:cs="Times New Roman"/>
        </w:rPr>
        <w:t>ë</w:t>
      </w:r>
      <w:r w:rsidR="001109FF" w:rsidRPr="00A30600">
        <w:rPr>
          <w:rFonts w:ascii="Times New Roman" w:hAnsi="Times New Roman" w:cs="Times New Roman"/>
        </w:rPr>
        <w:t xml:space="preserve"> ndryshoj</w:t>
      </w:r>
      <w:r w:rsidR="005412BF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. </w:t>
      </w:r>
    </w:p>
    <w:p w14:paraId="3C2F0C74" w14:textId="77777777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6032A715" w14:textId="2B9BE3DD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2.4. Palët e interesuara të përfshira </w:t>
      </w:r>
    </w:p>
    <w:p w14:paraId="69CBF30D" w14:textId="77777777" w:rsidR="006A1ED6" w:rsidRPr="00A30600" w:rsidRDefault="006A1ED6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1240B4A9" w14:textId="30BD50A7" w:rsidR="00F50DCB" w:rsidRPr="00A30600" w:rsidRDefault="00F50DCB" w:rsidP="005412B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lastRenderedPageBreak/>
        <w:t xml:space="preserve">2.4.1 Sa aktorë të jashtëm, jo-qeveritarë morën pjesë për hartimin e akteve si anëtarë të caktuar të grupeve të punës/organeve këshillimore në vitin e caktuar? </w:t>
      </w:r>
    </w:p>
    <w:p w14:paraId="023ACEBB" w14:textId="77777777" w:rsidR="00321D89" w:rsidRPr="00A30600" w:rsidRDefault="00321D89" w:rsidP="005412BF">
      <w:pPr>
        <w:spacing w:line="276" w:lineRule="auto"/>
        <w:jc w:val="both"/>
        <w:rPr>
          <w:rFonts w:ascii="Times New Roman" w:hAnsi="Times New Roman" w:cs="Times New Roman"/>
        </w:rPr>
      </w:pPr>
    </w:p>
    <w:p w14:paraId="27667ED0" w14:textId="45AD65E2" w:rsidR="005412BF" w:rsidRPr="00A30600" w:rsidRDefault="001109FF" w:rsidP="005412BF">
      <w:pPr>
        <w:spacing w:line="276" w:lineRule="auto"/>
        <w:jc w:val="both"/>
        <w:rPr>
          <w:rFonts w:ascii="Times New Roman" w:hAnsi="Times New Roman" w:cs="Times New Roman"/>
          <w:iCs/>
        </w:rPr>
      </w:pPr>
      <w:r w:rsidRPr="00A30600">
        <w:rPr>
          <w:rFonts w:ascii="Times New Roman" w:hAnsi="Times New Roman" w:cs="Times New Roman"/>
        </w:rPr>
        <w:t>Projektvendimi i “</w:t>
      </w:r>
      <w:r w:rsidRPr="00A30600">
        <w:rPr>
          <w:rFonts w:ascii="Times New Roman" w:hAnsi="Times New Roman" w:cs="Times New Roman"/>
          <w:i/>
          <w:iCs/>
        </w:rPr>
        <w:t>Strategjis</w:t>
      </w:r>
      <w:r w:rsidR="005412BF" w:rsidRPr="00A30600">
        <w:rPr>
          <w:rFonts w:ascii="Times New Roman" w:hAnsi="Times New Roman" w:cs="Times New Roman"/>
          <w:i/>
          <w:iCs/>
        </w:rPr>
        <w:t>ë</w:t>
      </w:r>
      <w:r w:rsidRPr="00A30600">
        <w:rPr>
          <w:rFonts w:ascii="Times New Roman" w:hAnsi="Times New Roman" w:cs="Times New Roman"/>
          <w:i/>
          <w:iCs/>
        </w:rPr>
        <w:t xml:space="preserve"> Kombëtare kundër Mashtrimit për Mbrojtjen e Interesave Financiare të Bashkimit Evropian, 2025-2030 dhe planit t</w:t>
      </w:r>
      <w:r w:rsidR="005412BF" w:rsidRPr="00A30600">
        <w:rPr>
          <w:rFonts w:ascii="Times New Roman" w:hAnsi="Times New Roman" w:cs="Times New Roman"/>
          <w:i/>
          <w:iCs/>
        </w:rPr>
        <w:t>ë</w:t>
      </w:r>
      <w:r w:rsidRPr="00A30600">
        <w:rPr>
          <w:rFonts w:ascii="Times New Roman" w:hAnsi="Times New Roman" w:cs="Times New Roman"/>
          <w:i/>
          <w:iCs/>
        </w:rPr>
        <w:t xml:space="preserve"> saj t</w:t>
      </w:r>
      <w:r w:rsidR="005412BF" w:rsidRPr="00A30600">
        <w:rPr>
          <w:rFonts w:ascii="Times New Roman" w:hAnsi="Times New Roman" w:cs="Times New Roman"/>
          <w:i/>
          <w:iCs/>
        </w:rPr>
        <w:t>ë</w:t>
      </w:r>
      <w:r w:rsidRPr="00A30600">
        <w:rPr>
          <w:rFonts w:ascii="Times New Roman" w:hAnsi="Times New Roman" w:cs="Times New Roman"/>
          <w:i/>
          <w:iCs/>
        </w:rPr>
        <w:t xml:space="preserve"> veprimit</w:t>
      </w:r>
      <w:r w:rsidRPr="00A30600">
        <w:rPr>
          <w:rFonts w:ascii="Times New Roman" w:hAnsi="Times New Roman" w:cs="Times New Roman"/>
        </w:rPr>
        <w:t>”, u hartua nga</w:t>
      </w:r>
      <w:r w:rsidR="005412BF" w:rsidRPr="00A30600">
        <w:rPr>
          <w:rFonts w:ascii="Times New Roman" w:hAnsi="Times New Roman" w:cs="Times New Roman"/>
        </w:rPr>
        <w:t xml:space="preserve"> </w:t>
      </w:r>
      <w:r w:rsidR="005412BF" w:rsidRPr="00A30600">
        <w:rPr>
          <w:rFonts w:ascii="Times New Roman" w:hAnsi="Times New Roman" w:cs="Times New Roman"/>
          <w:iCs/>
        </w:rPr>
        <w:t>Drejtoria e Inspektimit Financiar Publik, në Ministrinë e Financave dhe nuk janë përfshirë aktor</w:t>
      </w:r>
      <w:r w:rsidR="00E240D4" w:rsidRPr="00A30600">
        <w:rPr>
          <w:rFonts w:ascii="Times New Roman" w:hAnsi="Times New Roman" w:cs="Times New Roman"/>
          <w:iCs/>
        </w:rPr>
        <w:t>ë</w:t>
      </w:r>
      <w:r w:rsidR="005412BF" w:rsidRPr="00A30600">
        <w:rPr>
          <w:rFonts w:ascii="Times New Roman" w:hAnsi="Times New Roman" w:cs="Times New Roman"/>
          <w:iCs/>
        </w:rPr>
        <w:t xml:space="preserve"> të jashtëm.</w:t>
      </w:r>
    </w:p>
    <w:p w14:paraId="1CCFA69E" w14:textId="77777777" w:rsidR="001109FF" w:rsidRPr="00A30600" w:rsidRDefault="001109FF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F01118D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2.4.4 Cila ishte struktura e kontribuesve në konsultimet publike, sa persona, sa persona juridikë (ndërmarrje, shoqata, etj.)? </w:t>
      </w:r>
    </w:p>
    <w:p w14:paraId="770B3998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56642A0" w14:textId="0458A6D3" w:rsidR="005412BF" w:rsidRPr="00A30600" w:rsidRDefault="005412BF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N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</w:t>
      </w:r>
      <w:bookmarkStart w:id="5" w:name="_Hlk201311647"/>
      <w:r w:rsidRPr="00A30600">
        <w:rPr>
          <w:rFonts w:ascii="Times New Roman" w:hAnsi="Times New Roman" w:cs="Times New Roman"/>
        </w:rPr>
        <w:t>Regjistrin Elektronik p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Njoftimet dhe Konsultimet Publike (RENJKP) q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u konsultua ky projektvendim nuk </w:t>
      </w:r>
      <w:r w:rsidR="00C45A6A" w:rsidRPr="00A30600">
        <w:rPr>
          <w:rFonts w:ascii="Times New Roman" w:hAnsi="Times New Roman" w:cs="Times New Roman"/>
        </w:rPr>
        <w:t xml:space="preserve">u </w:t>
      </w:r>
      <w:r w:rsidR="00E240D4" w:rsidRPr="00A30600">
        <w:rPr>
          <w:rFonts w:ascii="Times New Roman" w:hAnsi="Times New Roman" w:cs="Times New Roman"/>
        </w:rPr>
        <w:t>depozituan</w:t>
      </w:r>
      <w:r w:rsidRPr="00A30600">
        <w:rPr>
          <w:rFonts w:ascii="Times New Roman" w:hAnsi="Times New Roman" w:cs="Times New Roman"/>
        </w:rPr>
        <w:t xml:space="preserve"> komente</w:t>
      </w:r>
      <w:r w:rsidR="00E240D4" w:rsidRPr="00A30600">
        <w:rPr>
          <w:rFonts w:ascii="Times New Roman" w:hAnsi="Times New Roman" w:cs="Times New Roman"/>
        </w:rPr>
        <w:t xml:space="preserve"> nga palët e interesit</w:t>
      </w:r>
      <w:bookmarkEnd w:id="5"/>
      <w:r w:rsidR="000B7241" w:rsidRPr="00A30600">
        <w:rPr>
          <w:rFonts w:ascii="Times New Roman" w:hAnsi="Times New Roman" w:cs="Times New Roman"/>
        </w:rPr>
        <w:t xml:space="preserve">. </w:t>
      </w:r>
    </w:p>
    <w:p w14:paraId="4865D0E6" w14:textId="77777777" w:rsidR="005412BF" w:rsidRPr="00A30600" w:rsidRDefault="005412BF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3BFCFB1" w14:textId="059F900F" w:rsidR="00F50DCB" w:rsidRPr="00A30600" w:rsidRDefault="00F50DCB" w:rsidP="6071AE8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</w:rPr>
        <w:t>2</w:t>
      </w:r>
      <w:r w:rsidRPr="00A30600">
        <w:rPr>
          <w:rFonts w:ascii="Times New Roman" w:hAnsi="Times New Roman" w:cs="Times New Roman"/>
          <w:i/>
          <w:iCs/>
        </w:rPr>
        <w:t xml:space="preserve">.4.5 A është përmirësuar situata në krahasim me vitet e kaluara? </w:t>
      </w:r>
    </w:p>
    <w:p w14:paraId="508FA306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8A7D852" w14:textId="72AC4696" w:rsidR="005764A6" w:rsidRPr="00A30600" w:rsidRDefault="00C45A6A" w:rsidP="005764A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Duke q</w:t>
      </w:r>
      <w:r w:rsidR="0010358B" w:rsidRPr="00A30600">
        <w:rPr>
          <w:rFonts w:ascii="Times New Roman" w:hAnsi="Times New Roman" w:cs="Times New Roman"/>
        </w:rPr>
        <w:t>e</w:t>
      </w:r>
      <w:r w:rsidRPr="00A30600">
        <w:rPr>
          <w:rFonts w:ascii="Times New Roman" w:hAnsi="Times New Roman" w:cs="Times New Roman"/>
        </w:rPr>
        <w:t>n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se n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Regjistrin Elektronik p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Njoftimet dhe Konsultimet Publike (RENJKP) q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u konsultua ky projektvendim nuk gjeneruan komente as nga persona fizik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dhe as juridik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nuk mund t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b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het nj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krahasim me vitin e kaluar.</w:t>
      </w:r>
      <w:r w:rsidR="005764A6" w:rsidRPr="00A30600">
        <w:rPr>
          <w:rFonts w:ascii="Times New Roman" w:hAnsi="Times New Roman" w:cs="Times New Roman"/>
        </w:rPr>
        <w:t>Por vlen të theksohet fakti se publikimi i projektvendimit është bërë në respektim të plotë të rregullave të përcaktuara nga ligji nr. 146/2014 “</w:t>
      </w:r>
      <w:r w:rsidR="005764A6" w:rsidRPr="00A30600">
        <w:rPr>
          <w:rFonts w:ascii="Times New Roman" w:hAnsi="Times New Roman" w:cs="Times New Roman"/>
          <w:i/>
          <w:iCs/>
        </w:rPr>
        <w:t>Për njoftimin dhe konsultimin publik</w:t>
      </w:r>
      <w:r w:rsidR="005764A6" w:rsidRPr="00A30600">
        <w:rPr>
          <w:rFonts w:ascii="Times New Roman" w:hAnsi="Times New Roman" w:cs="Times New Roman"/>
        </w:rPr>
        <w:t>” dhe palët e interesuara, kanë patur mundësinë të dërgojne komentet apo sugjerimet e tyre para miratimit të projektvendimit. Kjo vërtetohet lehtësisht edhe nga numri relativisht i lartë i klikimeve në rubriken e projektaktit të publikuar në REN</w:t>
      </w:r>
      <w:r w:rsidR="00CD00B3">
        <w:rPr>
          <w:rFonts w:ascii="Times New Roman" w:hAnsi="Times New Roman" w:cs="Times New Roman"/>
        </w:rPr>
        <w:t>J</w:t>
      </w:r>
      <w:r w:rsidR="005764A6" w:rsidRPr="00A30600">
        <w:rPr>
          <w:rFonts w:ascii="Times New Roman" w:hAnsi="Times New Roman" w:cs="Times New Roman"/>
        </w:rPr>
        <w:t>KP (420 klikime).</w:t>
      </w:r>
    </w:p>
    <w:p w14:paraId="316E0256" w14:textId="2A227BA3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645C58F5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5CDA64A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2.5. Rekomandimet dhe komentet e marra </w:t>
      </w:r>
    </w:p>
    <w:p w14:paraId="7D714550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D7D057F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2.5.1. Sa është numri i rekomandimeve dhe komenteve të marra gjithsej dhe mesatarja për çdo konsultim? </w:t>
      </w:r>
    </w:p>
    <w:p w14:paraId="4048C7A8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0ED7084" w14:textId="58A35F0B" w:rsidR="00F50DCB" w:rsidRPr="00A30600" w:rsidRDefault="0010358B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Për projektvendimin, </w:t>
      </w:r>
      <w:bookmarkStart w:id="6" w:name="_Hlk202269747"/>
      <w:r w:rsidRPr="00A30600">
        <w:rPr>
          <w:rFonts w:ascii="Times New Roman" w:hAnsi="Times New Roman" w:cs="Times New Roman"/>
        </w:rPr>
        <w:t>“</w:t>
      </w:r>
      <w:r w:rsidRPr="00A30600">
        <w:rPr>
          <w:rFonts w:ascii="Times New Roman" w:hAnsi="Times New Roman" w:cs="Times New Roman"/>
          <w:i/>
          <w:iCs/>
        </w:rPr>
        <w:t>Strategjia Kombëtare kundër Mashtrimit për Mbrojtjen e Interesave Financiare të Bashkimit Evropian, 2025-2030 dhe plani i saj i veprimit</w:t>
      </w:r>
      <w:r w:rsidRPr="00A30600">
        <w:rPr>
          <w:rFonts w:ascii="Times New Roman" w:hAnsi="Times New Roman" w:cs="Times New Roman"/>
        </w:rPr>
        <w:t>”</w:t>
      </w:r>
      <w:bookmarkEnd w:id="6"/>
      <w:r w:rsidRPr="00A30600">
        <w:rPr>
          <w:rFonts w:ascii="Times New Roman" w:hAnsi="Times New Roman" w:cs="Times New Roman"/>
        </w:rPr>
        <w:t>, t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publikuar n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Regjistrin Eletrnik p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Njoftimet dhe Konsultimet Publike nuk u depozitua asnj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koment gjat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koh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zgjtjes s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konsultimit publik.</w:t>
      </w:r>
    </w:p>
    <w:p w14:paraId="79E0287D" w14:textId="77777777" w:rsidR="0010358B" w:rsidRPr="00A30600" w:rsidRDefault="0010358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00255B0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2.5.2 Sa prej tyre u pranuan, u pranuan pjesërisht ose u refuzuan? </w:t>
      </w:r>
    </w:p>
    <w:p w14:paraId="249E23B2" w14:textId="77777777" w:rsidR="00F50DCB" w:rsidRPr="00A30600" w:rsidRDefault="00F50DC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B7571FF" w14:textId="2064D70D" w:rsidR="00321D89" w:rsidRPr="00A30600" w:rsidRDefault="0010358B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Nuk u depozitua asnj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koment n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 xml:space="preserve"> Regjistrin Eletronik p</w:t>
      </w:r>
      <w:r w:rsidR="00076377" w:rsidRPr="00A30600">
        <w:rPr>
          <w:rFonts w:ascii="Times New Roman" w:hAnsi="Times New Roman" w:cs="Times New Roman"/>
        </w:rPr>
        <w:t>ë</w:t>
      </w:r>
      <w:r w:rsidRPr="00A30600">
        <w:rPr>
          <w:rFonts w:ascii="Times New Roman" w:hAnsi="Times New Roman" w:cs="Times New Roman"/>
        </w:rPr>
        <w:t>r Njoftimet dhe Konsultimet Publike.</w:t>
      </w:r>
    </w:p>
    <w:p w14:paraId="4C5B184C" w14:textId="77777777" w:rsidR="0010358B" w:rsidRPr="00A30600" w:rsidRDefault="0010358B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3A319A8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2.5.3 Cila është tendenca nëse krahasohet me vitet e kaluara? </w:t>
      </w:r>
    </w:p>
    <w:p w14:paraId="631C0996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5A8AB3D" w14:textId="1619DBFA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Tendenca e pranimit të komenteve dhe sugjerimeve të dhëna nëpërmjet RENJK apo takimeve </w:t>
      </w:r>
      <w:r w:rsidRPr="00A30600">
        <w:rPr>
          <w:rFonts w:ascii="Times New Roman" w:hAnsi="Times New Roman" w:cs="Times New Roman"/>
        </w:rPr>
        <w:lastRenderedPageBreak/>
        <w:t xml:space="preserve">publike, mbetet </w:t>
      </w:r>
      <w:r w:rsidR="5282B984" w:rsidRPr="00A30600">
        <w:rPr>
          <w:rFonts w:ascii="Times New Roman" w:hAnsi="Times New Roman" w:cs="Times New Roman"/>
        </w:rPr>
        <w:t>n</w:t>
      </w:r>
      <w:r w:rsidRPr="00A30600">
        <w:rPr>
          <w:rFonts w:ascii="Times New Roman" w:hAnsi="Times New Roman" w:cs="Times New Roman"/>
        </w:rPr>
        <w:t>ë</w:t>
      </w:r>
      <w:r w:rsidR="3D94FC70" w:rsidRPr="00A30600">
        <w:rPr>
          <w:rFonts w:ascii="Times New Roman" w:hAnsi="Times New Roman" w:cs="Times New Roman"/>
        </w:rPr>
        <w:t xml:space="preserve"> rritje, trend i pasuar që nga viti 2024. Por për këtë periudhë raportimi, akti i miratuar nuk ka patur komente dhe reagime të dërguara.</w:t>
      </w:r>
    </w:p>
    <w:p w14:paraId="7BDC0B89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2BE24A4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2.5.4 Sa raporte të VNR-së janë ndryshuar/përditësuar në bazë të informacionit/të dhënave të marra gjatë konsultimit publik? </w:t>
      </w:r>
    </w:p>
    <w:p w14:paraId="03908D7C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F4ACB57" w14:textId="56666854" w:rsidR="00321D89" w:rsidRPr="00A30600" w:rsidRDefault="00870DDF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Projektvendimi i miratuar nuk është objekt i vlerësimit </w:t>
      </w:r>
      <w:r w:rsidR="00321D89" w:rsidRPr="00A30600">
        <w:rPr>
          <w:rFonts w:ascii="Times New Roman" w:hAnsi="Times New Roman" w:cs="Times New Roman"/>
        </w:rPr>
        <w:t>VNR</w:t>
      </w:r>
      <w:r w:rsidRPr="00A30600">
        <w:rPr>
          <w:rFonts w:ascii="Times New Roman" w:hAnsi="Times New Roman" w:cs="Times New Roman"/>
        </w:rPr>
        <w:t xml:space="preserve">. </w:t>
      </w:r>
      <w:r w:rsidR="00321D89" w:rsidRPr="00A30600">
        <w:rPr>
          <w:rFonts w:ascii="Times New Roman" w:hAnsi="Times New Roman" w:cs="Times New Roman"/>
        </w:rPr>
        <w:t xml:space="preserve"> </w:t>
      </w:r>
    </w:p>
    <w:p w14:paraId="4743DD66" w14:textId="77777777" w:rsidR="00870DDF" w:rsidRPr="00A30600" w:rsidRDefault="00870DDF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3677676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2.6 Raportet mbi rezultatet e konsultimit </w:t>
      </w:r>
    </w:p>
    <w:p w14:paraId="4C6658CF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73386CFF" w14:textId="77777777" w:rsidR="00321D89" w:rsidRPr="00A30600" w:rsidRDefault="00321D89" w:rsidP="6071AE8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2.6.1 Sa raporte konsultimi publikoi institucioni? </w:t>
      </w:r>
    </w:p>
    <w:p w14:paraId="56BA7490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A1690F4" w14:textId="73B6D531" w:rsidR="00321D89" w:rsidRPr="00A30600" w:rsidRDefault="005764A6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Pas përfundimit të procesit të konsultimit publik për projektvendimin “</w:t>
      </w:r>
      <w:r w:rsidRPr="00A30600">
        <w:rPr>
          <w:rFonts w:ascii="Times New Roman" w:hAnsi="Times New Roman" w:cs="Times New Roman"/>
          <w:i/>
          <w:iCs/>
        </w:rPr>
        <w:t>Strategjia Kombëtare kundër Mashtrimit për Mbrojtjen e Interesave Financiare të Bashkimit Evropian, 2025-2030 dhe plani i saj i veprimit</w:t>
      </w:r>
      <w:r w:rsidRPr="00A30600">
        <w:rPr>
          <w:rFonts w:ascii="Times New Roman" w:hAnsi="Times New Roman" w:cs="Times New Roman"/>
        </w:rPr>
        <w:t>”, Ministria e Financave hartoi dhe publikoi raportin individual të konsultimit publik në të cilin është bërë një përmbledhje e zbatimit të këtij procesi.</w:t>
      </w:r>
    </w:p>
    <w:p w14:paraId="3325ECE1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EC3B5E8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A30600">
        <w:rPr>
          <w:rFonts w:ascii="Times New Roman" w:hAnsi="Times New Roman" w:cs="Times New Roman"/>
          <w:i/>
          <w:iCs/>
        </w:rPr>
        <w:t xml:space="preserve">2.6.2. Nëse disa nuk u publikuan, cilat janë arsyet? </w:t>
      </w:r>
    </w:p>
    <w:p w14:paraId="2EF5C06D" w14:textId="77777777" w:rsidR="007030DC" w:rsidRPr="00A30600" w:rsidRDefault="007030DC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15267A3F" w14:textId="0A9DEDA2" w:rsidR="00321D89" w:rsidRPr="00A30600" w:rsidRDefault="00870DDF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Raporti i konsultimit publik është publikuar. </w:t>
      </w:r>
    </w:p>
    <w:p w14:paraId="1FEC6012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02C8B1F" w14:textId="77512F82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2.7 Vetëvlerësimi i institucionit në lidhje me Indeksin e cilësisë së performancës institucionale në përputhje me kërkesat e ligjit për njoftimin dhe konsultimin publik (Jepni informacion për rezultatin mesatar për të gjitha aktet e institucionit, subjekt të konsultimeve publike, bazuar në pikët e rezultateve në Shtojcën 5c) </w:t>
      </w:r>
      <w:r w:rsidR="00117B41" w:rsidRPr="00A30600">
        <w:rPr>
          <w:rFonts w:ascii="Times New Roman" w:hAnsi="Times New Roman" w:cs="Times New Roman"/>
          <w:b/>
          <w:bCs/>
          <w:i/>
          <w:iCs/>
          <w:u w:val="single"/>
        </w:rPr>
        <w:t>.</w:t>
      </w:r>
    </w:p>
    <w:p w14:paraId="47E1DBA2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5B5BB0FF" w14:textId="77777777" w:rsidR="00095B98" w:rsidRPr="00A30600" w:rsidRDefault="00095B98" w:rsidP="00095B98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Referuar pikëzimit të cilësisë sipas metodologjisë SIGMA, e cila shërben për vlerësimin e performancës institucionale në procesin e konsultimit publik, cilësia e konsultimit publik për Ministrinë e Financave rezulton maksimale.  Indeksi  i Performancës për cilësinë e konsultimit publik për Ministrinë e Financave është 8 për projektaktin e publikuar. Kurse në përqindje indeksi sasior është 100%.</w:t>
      </w:r>
    </w:p>
    <w:p w14:paraId="6E20E386" w14:textId="77777777" w:rsidR="008B6A34" w:rsidRPr="00A30600" w:rsidRDefault="008B6A34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0FBE09F9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A30600">
        <w:rPr>
          <w:rFonts w:ascii="Times New Roman" w:hAnsi="Times New Roman" w:cs="Times New Roman"/>
          <w:b/>
          <w:bCs/>
          <w:i/>
          <w:iCs/>
          <w:u w:val="single"/>
        </w:rPr>
        <w:t xml:space="preserve">3 Sfidat dhe mundësitë për të ardhmen (Cilat janë sfidat kryesore në organizimin dhe zbatimin e konsultimeve në ministri dhe si duhet dhe do të adresohen ato në periudhën tjetër të raportimit?) </w:t>
      </w:r>
    </w:p>
    <w:p w14:paraId="08914C02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491DA532" w14:textId="749754B4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>Sfidat kryesore që paraqet konsultimi publik vazhdojnë të lidhen edhe këtë vit më së shumti me gjithë përfshirjen e publikut në këtë proces. Gjithsesi theksojmë se situata e ndërgjegjësimit sa vjen e përmirësohet, referuar edhe numrit të shikimeve të projektakteve në RENJK</w:t>
      </w:r>
      <w:r w:rsidR="00076377" w:rsidRPr="00A30600">
        <w:rPr>
          <w:rFonts w:ascii="Times New Roman" w:hAnsi="Times New Roman" w:cs="Times New Roman"/>
        </w:rPr>
        <w:t>P</w:t>
      </w:r>
      <w:r w:rsidRPr="00A30600">
        <w:rPr>
          <w:rFonts w:ascii="Times New Roman" w:hAnsi="Times New Roman" w:cs="Times New Roman"/>
        </w:rPr>
        <w:t>, duke kuptuar rëndësinë e komentimit përmes këtij regjistri, pasi është drejtpërdrejt i monitoruar nga Kryeministria duke shtuar kontrollin në reflektimin e komenteve të përcjella përmes RENJK</w:t>
      </w:r>
      <w:r w:rsidR="00076377" w:rsidRPr="00A30600">
        <w:rPr>
          <w:rFonts w:ascii="Times New Roman" w:hAnsi="Times New Roman" w:cs="Times New Roman"/>
        </w:rPr>
        <w:t>P</w:t>
      </w:r>
      <w:r w:rsidRPr="00A30600">
        <w:rPr>
          <w:rFonts w:ascii="Times New Roman" w:hAnsi="Times New Roman" w:cs="Times New Roman"/>
        </w:rPr>
        <w:t xml:space="preserve">. </w:t>
      </w:r>
    </w:p>
    <w:p w14:paraId="5668AE11" w14:textId="77777777" w:rsidR="00076377" w:rsidRPr="00A30600" w:rsidRDefault="00076377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1157390C" w14:textId="702EA262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lastRenderedPageBreak/>
        <w:t xml:space="preserve">Gjithashtu, krahas </w:t>
      </w:r>
      <w:r w:rsidR="00076377" w:rsidRPr="00A30600">
        <w:rPr>
          <w:rFonts w:ascii="Times New Roman" w:hAnsi="Times New Roman" w:cs="Times New Roman"/>
        </w:rPr>
        <w:t>pjes</w:t>
      </w:r>
      <w:r w:rsidR="00567488" w:rsidRPr="00A30600">
        <w:rPr>
          <w:rFonts w:ascii="Times New Roman" w:hAnsi="Times New Roman" w:cs="Times New Roman"/>
        </w:rPr>
        <w:t>ë</w:t>
      </w:r>
      <w:r w:rsidR="00076377" w:rsidRPr="00A30600">
        <w:rPr>
          <w:rFonts w:ascii="Times New Roman" w:hAnsi="Times New Roman" w:cs="Times New Roman"/>
        </w:rPr>
        <w:t>marrjes së qytetarëve.</w:t>
      </w:r>
      <w:r w:rsidRPr="00A30600">
        <w:rPr>
          <w:rFonts w:ascii="Times New Roman" w:hAnsi="Times New Roman" w:cs="Times New Roman"/>
        </w:rPr>
        <w:t xml:space="preserve"> duhet të ketë një angazhim më të madh të strukturave teknike hartuese të akteve, pasi krahas bashkëpunimit dhe dhënies së kontributit për identifikimin e grupeve të interesit të përfshira, nevojitet informimi përmes zhvillimit të trajnimeve, mbi rëndësinë e procesit të konsultimit publik të projektakteve dhe bashkëpunimit të vazhdueshëm gjatë procesit të konsultimit, edhe me qëllim rritjen e cilësisë së performancës në këtë proces. </w:t>
      </w:r>
    </w:p>
    <w:p w14:paraId="5A343895" w14:textId="77777777" w:rsidR="00321D89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p w14:paraId="3FCB09E7" w14:textId="46F80EBF" w:rsidR="00A14DF0" w:rsidRPr="00A30600" w:rsidRDefault="00321D89" w:rsidP="006A1ED6">
      <w:pPr>
        <w:spacing w:line="276" w:lineRule="auto"/>
        <w:jc w:val="both"/>
        <w:rPr>
          <w:rFonts w:ascii="Times New Roman" w:hAnsi="Times New Roman" w:cs="Times New Roman"/>
        </w:rPr>
      </w:pPr>
      <w:r w:rsidRPr="00A30600">
        <w:rPr>
          <w:rFonts w:ascii="Times New Roman" w:hAnsi="Times New Roman" w:cs="Times New Roman"/>
        </w:rPr>
        <w:t xml:space="preserve">Si përfundim, me qëllim përmirësimin e cilësisë së procesit, synohet sërish ndërgjegjësimi edhe më shumë përmes informimit më aktiv të publikut </w:t>
      </w:r>
      <w:r w:rsidR="00076377" w:rsidRPr="00A30600">
        <w:rPr>
          <w:rFonts w:ascii="Times New Roman" w:hAnsi="Times New Roman" w:cs="Times New Roman"/>
        </w:rPr>
        <w:t>të rëndësisë së</w:t>
      </w:r>
      <w:r w:rsidRPr="00A30600">
        <w:rPr>
          <w:rFonts w:ascii="Times New Roman" w:hAnsi="Times New Roman" w:cs="Times New Roman"/>
        </w:rPr>
        <w:t xml:space="preserve"> përfshirje</w:t>
      </w:r>
      <w:r w:rsidR="00076377" w:rsidRPr="00A30600">
        <w:rPr>
          <w:rFonts w:ascii="Times New Roman" w:hAnsi="Times New Roman" w:cs="Times New Roman"/>
        </w:rPr>
        <w:t>s</w:t>
      </w:r>
      <w:r w:rsidRPr="00A30600">
        <w:rPr>
          <w:rFonts w:ascii="Times New Roman" w:hAnsi="Times New Roman" w:cs="Times New Roman"/>
        </w:rPr>
        <w:t xml:space="preserve"> në procesin e konsultimit publik, në përshtatje me zhvillimet më të fundit të mjeteve të informacionit.</w:t>
      </w:r>
      <w:r w:rsidR="00BC7AA0" w:rsidRPr="00A30600">
        <w:rPr>
          <w:rFonts w:ascii="Times New Roman" w:hAnsi="Times New Roman" w:cs="Times New Roman"/>
        </w:rPr>
        <w:t xml:space="preserve"> </w:t>
      </w:r>
    </w:p>
    <w:bookmarkEnd w:id="0"/>
    <w:p w14:paraId="19C0D62E" w14:textId="77777777" w:rsidR="006A1ED6" w:rsidRPr="005764A6" w:rsidRDefault="006A1ED6" w:rsidP="006A1ED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6A1ED6" w:rsidRPr="005764A6" w:rsidSect="006C7DFD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736B" w14:textId="77777777" w:rsidR="00B24CFA" w:rsidRPr="00A30600" w:rsidRDefault="00B24CFA" w:rsidP="00F50DCB">
      <w:r w:rsidRPr="00A30600">
        <w:separator/>
      </w:r>
    </w:p>
  </w:endnote>
  <w:endnote w:type="continuationSeparator" w:id="0">
    <w:p w14:paraId="39AE77D3" w14:textId="77777777" w:rsidR="00B24CFA" w:rsidRPr="00A30600" w:rsidRDefault="00B24CFA" w:rsidP="00F50DCB">
      <w:r w:rsidRPr="00A306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824774"/>
      <w:docPartObj>
        <w:docPartGallery w:val="Page Numbers (Bottom of Page)"/>
        <w:docPartUnique/>
      </w:docPartObj>
    </w:sdtPr>
    <w:sdtContent>
      <w:p w14:paraId="5CBE6A78" w14:textId="11DCDE4D" w:rsidR="00F50DCB" w:rsidRPr="00A30600" w:rsidRDefault="00F50DCB">
        <w:pPr>
          <w:pStyle w:val="Footer"/>
          <w:jc w:val="right"/>
        </w:pPr>
        <w:r w:rsidRPr="00A30600">
          <w:fldChar w:fldCharType="begin"/>
        </w:r>
        <w:r w:rsidRPr="00A30600">
          <w:instrText xml:space="preserve"> PAGE   \* MERGEFORMAT </w:instrText>
        </w:r>
        <w:r w:rsidRPr="00A30600">
          <w:fldChar w:fldCharType="separate"/>
        </w:r>
        <w:r w:rsidRPr="00A30600">
          <w:t>2</w:t>
        </w:r>
        <w:r w:rsidRPr="00A30600">
          <w:fldChar w:fldCharType="end"/>
        </w:r>
      </w:p>
    </w:sdtContent>
  </w:sdt>
  <w:p w14:paraId="52FD1D4C" w14:textId="77777777" w:rsidR="00F50DCB" w:rsidRPr="00A30600" w:rsidRDefault="00F50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4E11" w14:textId="77777777" w:rsidR="00B24CFA" w:rsidRPr="00A30600" w:rsidRDefault="00B24CFA" w:rsidP="00F50DCB">
      <w:r w:rsidRPr="00A30600">
        <w:separator/>
      </w:r>
    </w:p>
  </w:footnote>
  <w:footnote w:type="continuationSeparator" w:id="0">
    <w:p w14:paraId="12AA59D8" w14:textId="77777777" w:rsidR="00B24CFA" w:rsidRPr="00A30600" w:rsidRDefault="00B24CFA" w:rsidP="00F50DCB">
      <w:r w:rsidRPr="00A3060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C2E"/>
    <w:multiLevelType w:val="hybridMultilevel"/>
    <w:tmpl w:val="A40AB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2D9"/>
    <w:multiLevelType w:val="hybridMultilevel"/>
    <w:tmpl w:val="1F06956C"/>
    <w:lvl w:ilvl="0" w:tplc="54083F9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E0FDC"/>
    <w:multiLevelType w:val="hybridMultilevel"/>
    <w:tmpl w:val="ADBED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656765">
    <w:abstractNumId w:val="2"/>
  </w:num>
  <w:num w:numId="2" w16cid:durableId="1028412630">
    <w:abstractNumId w:val="0"/>
  </w:num>
  <w:num w:numId="3" w16cid:durableId="1551072722">
    <w:abstractNumId w:val="1"/>
  </w:num>
  <w:num w:numId="4" w16cid:durableId="189368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89"/>
    <w:rsid w:val="00003BC8"/>
    <w:rsid w:val="00031C69"/>
    <w:rsid w:val="00041DD2"/>
    <w:rsid w:val="00076377"/>
    <w:rsid w:val="000940DC"/>
    <w:rsid w:val="00095B98"/>
    <w:rsid w:val="000B6E93"/>
    <w:rsid w:val="000B7241"/>
    <w:rsid w:val="000C2F9C"/>
    <w:rsid w:val="000D0E54"/>
    <w:rsid w:val="0010358B"/>
    <w:rsid w:val="001039AB"/>
    <w:rsid w:val="001109FF"/>
    <w:rsid w:val="00116D71"/>
    <w:rsid w:val="00117B41"/>
    <w:rsid w:val="00143959"/>
    <w:rsid w:val="001A2921"/>
    <w:rsid w:val="001E4101"/>
    <w:rsid w:val="00207E44"/>
    <w:rsid w:val="002230A9"/>
    <w:rsid w:val="00227CDD"/>
    <w:rsid w:val="002E092B"/>
    <w:rsid w:val="00303117"/>
    <w:rsid w:val="0031165F"/>
    <w:rsid w:val="00321D89"/>
    <w:rsid w:val="003220E8"/>
    <w:rsid w:val="00344792"/>
    <w:rsid w:val="00395246"/>
    <w:rsid w:val="00405B97"/>
    <w:rsid w:val="00416308"/>
    <w:rsid w:val="004977FD"/>
    <w:rsid w:val="004C1D32"/>
    <w:rsid w:val="004E49DE"/>
    <w:rsid w:val="005412BF"/>
    <w:rsid w:val="005620EA"/>
    <w:rsid w:val="00567488"/>
    <w:rsid w:val="005764A6"/>
    <w:rsid w:val="00590A0A"/>
    <w:rsid w:val="005D0632"/>
    <w:rsid w:val="00607C16"/>
    <w:rsid w:val="006229FD"/>
    <w:rsid w:val="00623004"/>
    <w:rsid w:val="00627A6F"/>
    <w:rsid w:val="006868D5"/>
    <w:rsid w:val="00697D4F"/>
    <w:rsid w:val="006A1ED6"/>
    <w:rsid w:val="006B517B"/>
    <w:rsid w:val="006C0388"/>
    <w:rsid w:val="006C451F"/>
    <w:rsid w:val="006C7DFD"/>
    <w:rsid w:val="006F41CE"/>
    <w:rsid w:val="007030DC"/>
    <w:rsid w:val="00706067"/>
    <w:rsid w:val="00717A1B"/>
    <w:rsid w:val="00731EF7"/>
    <w:rsid w:val="00775445"/>
    <w:rsid w:val="00784FB2"/>
    <w:rsid w:val="007A457D"/>
    <w:rsid w:val="00870DDF"/>
    <w:rsid w:val="008A63E3"/>
    <w:rsid w:val="008B6A34"/>
    <w:rsid w:val="008D32C4"/>
    <w:rsid w:val="008E7BC9"/>
    <w:rsid w:val="009145C4"/>
    <w:rsid w:val="0091648E"/>
    <w:rsid w:val="009428B7"/>
    <w:rsid w:val="00967B0F"/>
    <w:rsid w:val="00996034"/>
    <w:rsid w:val="00996B91"/>
    <w:rsid w:val="009E5E4E"/>
    <w:rsid w:val="00A14DF0"/>
    <w:rsid w:val="00A30600"/>
    <w:rsid w:val="00AA0B65"/>
    <w:rsid w:val="00AE6B8E"/>
    <w:rsid w:val="00B00E95"/>
    <w:rsid w:val="00B2205C"/>
    <w:rsid w:val="00B24CFA"/>
    <w:rsid w:val="00BC5D86"/>
    <w:rsid w:val="00BC7AA0"/>
    <w:rsid w:val="00BE7C40"/>
    <w:rsid w:val="00C21C73"/>
    <w:rsid w:val="00C45A6A"/>
    <w:rsid w:val="00CB5E42"/>
    <w:rsid w:val="00CC1F6A"/>
    <w:rsid w:val="00CD00B3"/>
    <w:rsid w:val="00CD31C7"/>
    <w:rsid w:val="00CF3F77"/>
    <w:rsid w:val="00CF6B43"/>
    <w:rsid w:val="00D26F08"/>
    <w:rsid w:val="00D46B95"/>
    <w:rsid w:val="00D916A5"/>
    <w:rsid w:val="00DC4C22"/>
    <w:rsid w:val="00E058CE"/>
    <w:rsid w:val="00E240D4"/>
    <w:rsid w:val="00E5488B"/>
    <w:rsid w:val="00E62A4F"/>
    <w:rsid w:val="00ED714E"/>
    <w:rsid w:val="00EE5262"/>
    <w:rsid w:val="00EE6A55"/>
    <w:rsid w:val="00F4773F"/>
    <w:rsid w:val="00F50DCB"/>
    <w:rsid w:val="00F60DC9"/>
    <w:rsid w:val="00F71C81"/>
    <w:rsid w:val="00FA705F"/>
    <w:rsid w:val="00FE2449"/>
    <w:rsid w:val="070FD42C"/>
    <w:rsid w:val="0BCB3138"/>
    <w:rsid w:val="1D69C2B1"/>
    <w:rsid w:val="23788470"/>
    <w:rsid w:val="2F95CA9F"/>
    <w:rsid w:val="31C4AAB1"/>
    <w:rsid w:val="348CFB55"/>
    <w:rsid w:val="350A82F4"/>
    <w:rsid w:val="3D94FC70"/>
    <w:rsid w:val="44D8B6BB"/>
    <w:rsid w:val="4BC937DF"/>
    <w:rsid w:val="50376B01"/>
    <w:rsid w:val="51DC8CEB"/>
    <w:rsid w:val="5282B984"/>
    <w:rsid w:val="59B4326F"/>
    <w:rsid w:val="6071AE86"/>
    <w:rsid w:val="6661573A"/>
    <w:rsid w:val="6887C7F6"/>
    <w:rsid w:val="698E2813"/>
    <w:rsid w:val="71C2D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A3D5"/>
  <w15:chartTrackingRefBased/>
  <w15:docId w15:val="{52B1985C-9BDE-4F06-B7A3-9CCEF2E4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1D8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sq-AL" w:eastAsia="sq-AL" w:bidi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D8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D8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D8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D8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D8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D8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D8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D8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D8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D89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D8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D8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1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D8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1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D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D8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21D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F50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DCB"/>
    <w:rPr>
      <w:rFonts w:ascii="Arial Unicode MS" w:eastAsia="Arial Unicode MS" w:hAnsi="Arial Unicode MS" w:cs="Arial Unicode MS"/>
      <w:color w:val="000000"/>
      <w:kern w:val="0"/>
      <w:lang w:val="sq-AL" w:eastAsia="sq-AL" w:bidi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DCB"/>
    <w:rPr>
      <w:rFonts w:ascii="Arial Unicode MS" w:eastAsia="Arial Unicode MS" w:hAnsi="Arial Unicode MS" w:cs="Arial Unicode MS"/>
      <w:color w:val="000000"/>
      <w:kern w:val="0"/>
      <w:lang w:val="sq-AL" w:eastAsia="sq-AL" w:bidi="sq-AL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412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2BF"/>
    <w:rPr>
      <w:rFonts w:ascii="Arial Unicode MS" w:eastAsia="Arial Unicode MS" w:hAnsi="Arial Unicode MS" w:cs="Arial Unicode MS"/>
      <w:color w:val="000000"/>
      <w:kern w:val="0"/>
      <w:lang w:val="sq-AL" w:eastAsia="sq-AL" w:bidi="sq-AL"/>
      <w14:ligatures w14:val="none"/>
    </w:rPr>
  </w:style>
  <w:style w:type="paragraph" w:styleId="Revision">
    <w:name w:val="Revision"/>
    <w:hidden/>
    <w:uiPriority w:val="99"/>
    <w:semiHidden/>
    <w:rsid w:val="006F41CE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sq-AL" w:eastAsia="sq-AL" w:bidi="sq-AL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Unicode MS" w:eastAsia="Arial Unicode MS" w:hAnsi="Arial Unicode MS" w:cs="Arial Unicode MS"/>
      <w:color w:val="000000"/>
      <w:kern w:val="0"/>
      <w:sz w:val="20"/>
      <w:szCs w:val="20"/>
      <w:lang w:val="sq-AL" w:eastAsia="sq-AL" w:bidi="sq-A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31A1-77D7-4053-85AE-A9F955B261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Prende Cubi</dc:creator>
  <cp:keywords/>
  <dc:description/>
  <cp:lastModifiedBy>Blerina Ndoni</cp:lastModifiedBy>
  <cp:revision>2</cp:revision>
  <dcterms:created xsi:type="dcterms:W3CDTF">2025-12-22T10:45:00Z</dcterms:created>
  <dcterms:modified xsi:type="dcterms:W3CDTF">2025-12-22T10:45:00Z</dcterms:modified>
</cp:coreProperties>
</file>