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DDAA0" w14:textId="77777777" w:rsidR="00E728D6" w:rsidRDefault="00503DA8" w:rsidP="00E728D6">
      <w:pPr>
        <w:jc w:val="center"/>
        <w:rPr>
          <w:rFonts w:ascii="Times New Roman" w:hAnsi="Times New Roman" w:cs="Times New Roman"/>
          <w:sz w:val="24"/>
          <w:szCs w:val="24"/>
        </w:rPr>
      </w:pPr>
      <w:r w:rsidRPr="00503DA8">
        <w:rPr>
          <w:rFonts w:ascii="Times New Roman" w:hAnsi="Times New Roman" w:cs="Times New Roman"/>
          <w:sz w:val="24"/>
          <w:szCs w:val="24"/>
        </w:rPr>
        <w:t>ANEKS NR. 5</w:t>
      </w:r>
      <w:r w:rsidRPr="00503DA8">
        <w:rPr>
          <w:rFonts w:ascii="Times New Roman" w:hAnsi="Times New Roman" w:cs="Times New Roman"/>
          <w:sz w:val="24"/>
          <w:szCs w:val="24"/>
        </w:rPr>
        <w:br/>
      </w:r>
    </w:p>
    <w:p w14:paraId="37D54798" w14:textId="3408DC07" w:rsidR="00503DA8" w:rsidRDefault="00503DA8" w:rsidP="00E728D6">
      <w:pPr>
        <w:jc w:val="center"/>
        <w:rPr>
          <w:rFonts w:ascii="Times New Roman" w:hAnsi="Times New Roman" w:cs="Times New Roman"/>
          <w:sz w:val="24"/>
          <w:szCs w:val="24"/>
        </w:rPr>
      </w:pPr>
      <w:r w:rsidRPr="00503DA8">
        <w:rPr>
          <w:rFonts w:ascii="Times New Roman" w:hAnsi="Times New Roman" w:cs="Times New Roman"/>
          <w:sz w:val="24"/>
          <w:szCs w:val="24"/>
        </w:rPr>
        <w:t>PËR PUNONJËSIT ME KONTRATË TË PËRKOHSHME</w:t>
      </w:r>
    </w:p>
    <w:p w14:paraId="0C286C10" w14:textId="516AA596" w:rsidR="00230790" w:rsidRDefault="00503DA8" w:rsidP="0023079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03DA8">
        <w:rPr>
          <w:rFonts w:ascii="Times New Roman" w:hAnsi="Times New Roman" w:cs="Times New Roman"/>
          <w:sz w:val="24"/>
          <w:szCs w:val="24"/>
        </w:rPr>
        <w:br/>
      </w:r>
      <w:r w:rsidRPr="00503DA8">
        <w:rPr>
          <w:rFonts w:ascii="Times New Roman" w:hAnsi="Times New Roman" w:cs="Times New Roman"/>
          <w:i/>
          <w:iCs/>
          <w:sz w:val="24"/>
          <w:szCs w:val="24"/>
        </w:rPr>
        <w:t>Për kontraktimin e punonjësve me kohë të pjesshme mbi numrin organik të punonjësve të institucioneve buxhetore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03DA8">
        <w:rPr>
          <w:rFonts w:ascii="Times New Roman" w:hAnsi="Times New Roman" w:cs="Times New Roman"/>
          <w:i/>
          <w:iCs/>
          <w:sz w:val="24"/>
          <w:szCs w:val="24"/>
        </w:rPr>
        <w:t>për vitin 202</w:t>
      </w:r>
      <w:r w:rsidR="00940009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503DA8">
        <w:rPr>
          <w:rFonts w:ascii="Times New Roman" w:hAnsi="Times New Roman" w:cs="Times New Roman"/>
          <w:i/>
          <w:iCs/>
          <w:sz w:val="24"/>
          <w:szCs w:val="24"/>
        </w:rPr>
        <w:t>, ndiqen këto rregulla:</w:t>
      </w:r>
    </w:p>
    <w:p w14:paraId="1F4D0487" w14:textId="77777777" w:rsidR="005C5535" w:rsidRDefault="005C5535" w:rsidP="005C5535">
      <w:pPr>
        <w:pStyle w:val="BodyTextIndent"/>
        <w:ind w:firstLine="0"/>
        <w:rPr>
          <w:sz w:val="24"/>
          <w:szCs w:val="24"/>
          <w:lang w:val="sq-AL"/>
        </w:rPr>
      </w:pPr>
    </w:p>
    <w:p w14:paraId="7497CE45" w14:textId="0072B200" w:rsidR="00FE04E2" w:rsidRPr="005C5535" w:rsidRDefault="00FE04E2" w:rsidP="005C5535">
      <w:pPr>
        <w:pStyle w:val="BodyTextIndent"/>
        <w:numPr>
          <w:ilvl w:val="0"/>
          <w:numId w:val="6"/>
        </w:numPr>
        <w:rPr>
          <w:sz w:val="24"/>
          <w:szCs w:val="24"/>
          <w:lang w:val="sq-AL"/>
        </w:rPr>
      </w:pPr>
      <w:r w:rsidRPr="005C5535">
        <w:rPr>
          <w:sz w:val="24"/>
          <w:szCs w:val="24"/>
          <w:lang w:val="sq-AL"/>
        </w:rPr>
        <w:t xml:space="preserve">Aktivitetet që nuk mund të realizohen nga punonjësit organik në kuadër të veprimtarisë së tyre vjetore në njësitë e qeverisjes qendrore, konsiderohen si shërbime dhe realizohen me sipërmarrje (nëpërmjet të tretëve), duke zbatuar legjislacionin në fuqi për prokurimin. Në rastet kur nuk mund të realizohen me sipërmarrje dhe/ose sipërmarrja ka kosto më të lartë, këto aktivitete të realizohen nëpërmjet marrjes së punonjësve me kontratë të përkohshme. </w:t>
      </w:r>
    </w:p>
    <w:p w14:paraId="1C128BAB" w14:textId="77777777" w:rsidR="00E936AB" w:rsidRDefault="00E936AB" w:rsidP="005C5535">
      <w:pPr>
        <w:pStyle w:val="BodyTextIndent"/>
        <w:ind w:left="360" w:firstLine="0"/>
        <w:rPr>
          <w:sz w:val="24"/>
          <w:szCs w:val="24"/>
          <w:lang w:val="sq-AL"/>
        </w:rPr>
      </w:pPr>
    </w:p>
    <w:p w14:paraId="370AE11C" w14:textId="459153F3" w:rsidR="00FE04E2" w:rsidRPr="005C5535" w:rsidRDefault="00E936AB" w:rsidP="005C5535">
      <w:pPr>
        <w:pStyle w:val="BodyTextIndent"/>
        <w:numPr>
          <w:ilvl w:val="0"/>
          <w:numId w:val="6"/>
        </w:numPr>
        <w:rPr>
          <w:sz w:val="24"/>
          <w:szCs w:val="24"/>
          <w:lang w:val="sq-AL"/>
        </w:rPr>
      </w:pPr>
      <w:r w:rsidRPr="005C5535">
        <w:rPr>
          <w:sz w:val="24"/>
          <w:szCs w:val="24"/>
          <w:lang w:val="sq-AL"/>
        </w:rPr>
        <w:t>Aktivitetet që kryejnë punonjësit me kontratë është kryesisht veprimtari e njësive strukturore mbështetëse/rregullatore/shërbimi të institucionit</w:t>
      </w:r>
      <w:r w:rsidR="005C5535">
        <w:rPr>
          <w:sz w:val="24"/>
          <w:szCs w:val="24"/>
          <w:lang w:val="sq-AL"/>
        </w:rPr>
        <w:t xml:space="preserve">. </w:t>
      </w:r>
      <w:r w:rsidR="00FE04E2" w:rsidRPr="005C5535">
        <w:rPr>
          <w:sz w:val="24"/>
          <w:szCs w:val="24"/>
          <w:lang w:val="sq-AL"/>
        </w:rPr>
        <w:t>Aktivitetet në fushën e konsulencës, ekspertizës, inspektimit, auditimit, këshillimit, sigurisë fizike, dhe teknologjisë së informacionit nuk realizohen nëpërmjet punonjësve me kontratë të përkohshme. Shërbimi i ofruar prej tyre i nënshtrohet procedurave përkatëse të prokurimit publik apo akteve të veçanta ligjore në fuqi.</w:t>
      </w:r>
    </w:p>
    <w:p w14:paraId="17D27C01" w14:textId="362A9625" w:rsidR="00F54B19" w:rsidRPr="005C5535" w:rsidRDefault="00F54B19" w:rsidP="005C5535">
      <w:pPr>
        <w:pStyle w:val="BodyTextIndent"/>
        <w:ind w:left="360" w:firstLine="0"/>
        <w:rPr>
          <w:sz w:val="24"/>
          <w:szCs w:val="24"/>
          <w:lang w:val="sq-AL"/>
        </w:rPr>
      </w:pPr>
      <w:r w:rsidRPr="005C5535">
        <w:rPr>
          <w:sz w:val="24"/>
          <w:szCs w:val="24"/>
          <w:lang w:val="sq-AL"/>
        </w:rPr>
        <w:t>P</w:t>
      </w:r>
      <w:r w:rsidR="00F43FDA">
        <w:rPr>
          <w:sz w:val="24"/>
          <w:szCs w:val="24"/>
          <w:lang w:val="sq-AL"/>
        </w:rPr>
        <w:t>ë</w:t>
      </w:r>
      <w:r w:rsidRPr="005C5535">
        <w:rPr>
          <w:sz w:val="24"/>
          <w:szCs w:val="24"/>
          <w:lang w:val="sq-AL"/>
        </w:rPr>
        <w:t>rjashtimisht, p</w:t>
      </w:r>
      <w:r w:rsidR="00F43FDA">
        <w:rPr>
          <w:sz w:val="24"/>
          <w:szCs w:val="24"/>
          <w:lang w:val="sq-AL"/>
        </w:rPr>
        <w:t>ë</w:t>
      </w:r>
      <w:r w:rsidRPr="005C5535">
        <w:rPr>
          <w:sz w:val="24"/>
          <w:szCs w:val="24"/>
          <w:lang w:val="sq-AL"/>
        </w:rPr>
        <w:t xml:space="preserve">r aktivitetet që lidhen me mësimdhënien, veprimtarinë bujqësore, veprimtarinë statistikore, </w:t>
      </w:r>
      <w:r w:rsidR="005C5535">
        <w:rPr>
          <w:sz w:val="24"/>
          <w:szCs w:val="24"/>
          <w:lang w:val="sq-AL"/>
        </w:rPr>
        <w:t>numri i punonj</w:t>
      </w:r>
      <w:r w:rsidR="00F43FDA">
        <w:rPr>
          <w:sz w:val="24"/>
          <w:szCs w:val="24"/>
          <w:lang w:val="sq-AL"/>
        </w:rPr>
        <w:t>ë</w:t>
      </w:r>
      <w:r w:rsidR="005C5535">
        <w:rPr>
          <w:sz w:val="24"/>
          <w:szCs w:val="24"/>
          <w:lang w:val="sq-AL"/>
        </w:rPr>
        <w:t>sve</w:t>
      </w:r>
      <w:r w:rsidR="005C5535" w:rsidRPr="005C5535">
        <w:rPr>
          <w:sz w:val="24"/>
          <w:szCs w:val="24"/>
          <w:lang w:val="sq-AL"/>
        </w:rPr>
        <w:t xml:space="preserve"> me kontratë</w:t>
      </w:r>
      <w:r w:rsidR="005C5535">
        <w:rPr>
          <w:sz w:val="24"/>
          <w:szCs w:val="24"/>
          <w:lang w:val="sq-AL"/>
        </w:rPr>
        <w:t xml:space="preserve"> t</w:t>
      </w:r>
      <w:r w:rsidR="00F43FDA">
        <w:rPr>
          <w:sz w:val="24"/>
          <w:szCs w:val="24"/>
          <w:lang w:val="sq-AL"/>
        </w:rPr>
        <w:t>ë</w:t>
      </w:r>
      <w:r w:rsidR="005C5535">
        <w:rPr>
          <w:sz w:val="24"/>
          <w:szCs w:val="24"/>
          <w:lang w:val="sq-AL"/>
        </w:rPr>
        <w:t xml:space="preserve"> p</w:t>
      </w:r>
      <w:r w:rsidR="00F43FDA">
        <w:rPr>
          <w:sz w:val="24"/>
          <w:szCs w:val="24"/>
          <w:lang w:val="sq-AL"/>
        </w:rPr>
        <w:t>ë</w:t>
      </w:r>
      <w:r w:rsidR="005C5535">
        <w:rPr>
          <w:sz w:val="24"/>
          <w:szCs w:val="24"/>
          <w:lang w:val="sq-AL"/>
        </w:rPr>
        <w:t xml:space="preserve">rkohshme, </w:t>
      </w:r>
      <w:r w:rsidRPr="005C5535">
        <w:rPr>
          <w:sz w:val="24"/>
          <w:szCs w:val="24"/>
          <w:lang w:val="sq-AL"/>
        </w:rPr>
        <w:t xml:space="preserve">rregullat dhe procedurat e marrjes në punë të </w:t>
      </w:r>
      <w:r w:rsidR="005C5535">
        <w:rPr>
          <w:sz w:val="24"/>
          <w:szCs w:val="24"/>
          <w:lang w:val="sq-AL"/>
        </w:rPr>
        <w:t>tyr</w:t>
      </w:r>
      <w:r w:rsidRPr="005C5535">
        <w:rPr>
          <w:sz w:val="24"/>
          <w:szCs w:val="24"/>
          <w:lang w:val="sq-AL"/>
        </w:rPr>
        <w:t>e</w:t>
      </w:r>
      <w:r w:rsidR="005C5535">
        <w:rPr>
          <w:sz w:val="24"/>
          <w:szCs w:val="24"/>
          <w:lang w:val="sq-AL"/>
        </w:rPr>
        <w:t>,</w:t>
      </w:r>
      <w:r w:rsidRPr="005C5535">
        <w:rPr>
          <w:sz w:val="24"/>
          <w:szCs w:val="24"/>
          <w:lang w:val="sq-AL"/>
        </w:rPr>
        <w:t xml:space="preserve"> përcaktohen në udhëzimi</w:t>
      </w:r>
      <w:r w:rsidR="005C5535">
        <w:rPr>
          <w:sz w:val="24"/>
          <w:szCs w:val="24"/>
          <w:lang w:val="sq-AL"/>
        </w:rPr>
        <w:t>n</w:t>
      </w:r>
      <w:r w:rsidRPr="005C5535">
        <w:rPr>
          <w:sz w:val="24"/>
          <w:szCs w:val="24"/>
          <w:lang w:val="sq-AL"/>
        </w:rPr>
        <w:t xml:space="preserve"> </w:t>
      </w:r>
      <w:r w:rsidR="005C5535">
        <w:rPr>
          <w:sz w:val="24"/>
          <w:szCs w:val="24"/>
          <w:lang w:val="sq-AL"/>
        </w:rPr>
        <w:t>e</w:t>
      </w:r>
      <w:r w:rsidRPr="005C5535">
        <w:rPr>
          <w:sz w:val="24"/>
          <w:szCs w:val="24"/>
          <w:lang w:val="sq-AL"/>
        </w:rPr>
        <w:t xml:space="preserve"> përbashkët të miratuar mes institucionit qendror përgjegjës dhe ministrisë përgjegjëse për financat.</w:t>
      </w:r>
    </w:p>
    <w:p w14:paraId="36EC98DF" w14:textId="77777777" w:rsidR="00E936AB" w:rsidRPr="005C5535" w:rsidRDefault="00E936AB" w:rsidP="005C5535">
      <w:pPr>
        <w:pStyle w:val="BodyTextIndent"/>
        <w:ind w:left="360" w:firstLine="0"/>
        <w:rPr>
          <w:sz w:val="24"/>
          <w:szCs w:val="24"/>
          <w:lang w:val="sq-AL"/>
        </w:rPr>
      </w:pPr>
    </w:p>
    <w:p w14:paraId="7906E453" w14:textId="5F279F7C" w:rsidR="00E936AB" w:rsidRPr="005C5535" w:rsidRDefault="00E936AB" w:rsidP="005C5535">
      <w:pPr>
        <w:pStyle w:val="BodyTextIndent"/>
        <w:numPr>
          <w:ilvl w:val="0"/>
          <w:numId w:val="6"/>
        </w:numPr>
        <w:rPr>
          <w:sz w:val="24"/>
          <w:szCs w:val="24"/>
          <w:lang w:val="sq-AL"/>
        </w:rPr>
      </w:pPr>
      <w:r w:rsidRPr="005C5535">
        <w:rPr>
          <w:sz w:val="24"/>
          <w:szCs w:val="24"/>
          <w:lang w:val="sq-AL"/>
        </w:rPr>
        <w:t xml:space="preserve">Kontraktimi i punonjësve bëhet në përputhje me kriteret e parashikuara për atë pozicion pune, për një periudhë kohore deri në 6 muaj gjatë një viti buxhetor me kohë pune ditore të plotë, ose deri në 6 orë në ditë përgjatë vitit buxhetor. </w:t>
      </w:r>
    </w:p>
    <w:p w14:paraId="0B633C24" w14:textId="6390F3F2" w:rsidR="00E936AB" w:rsidRPr="005C5535" w:rsidRDefault="00E936AB" w:rsidP="005C5535">
      <w:pPr>
        <w:pStyle w:val="BodyTextIndent"/>
        <w:ind w:left="360" w:firstLine="0"/>
        <w:rPr>
          <w:sz w:val="24"/>
          <w:szCs w:val="24"/>
          <w:lang w:val="sq-AL"/>
        </w:rPr>
      </w:pPr>
      <w:r w:rsidRPr="005C5535">
        <w:rPr>
          <w:sz w:val="24"/>
          <w:szCs w:val="24"/>
          <w:lang w:val="sq-AL"/>
        </w:rPr>
        <w:t>Përjashtim nga ky përcaktim, bën kontraktimi i punonjësve që kryejnë një veprimtari që realizon të ardhura dytësore, përdorimi i të cilave parashikohet në ligjin vjetor të buxhetit, për këtë qëllim</w:t>
      </w:r>
      <w:r w:rsidR="005B1C72">
        <w:rPr>
          <w:sz w:val="24"/>
          <w:szCs w:val="24"/>
          <w:lang w:val="sq-AL"/>
        </w:rPr>
        <w:t>.</w:t>
      </w:r>
    </w:p>
    <w:p w14:paraId="041AA6D3" w14:textId="77777777" w:rsidR="00FE04E2" w:rsidRPr="005C5535" w:rsidRDefault="00FE04E2" w:rsidP="005C5535">
      <w:pPr>
        <w:pStyle w:val="BodyTextIndent"/>
        <w:ind w:left="360" w:firstLine="0"/>
        <w:rPr>
          <w:sz w:val="24"/>
          <w:szCs w:val="24"/>
          <w:lang w:val="sq-AL"/>
        </w:rPr>
      </w:pPr>
    </w:p>
    <w:p w14:paraId="3A5D0D97" w14:textId="7BFB236C" w:rsidR="00802F90" w:rsidRPr="005C5535" w:rsidRDefault="00FF0DFB" w:rsidP="005C5535">
      <w:pPr>
        <w:pStyle w:val="BodyTextIndent"/>
        <w:numPr>
          <w:ilvl w:val="0"/>
          <w:numId w:val="6"/>
        </w:numPr>
        <w:rPr>
          <w:sz w:val="24"/>
          <w:szCs w:val="24"/>
          <w:lang w:val="sq-AL"/>
        </w:rPr>
      </w:pPr>
      <w:r w:rsidRPr="005C5535">
        <w:rPr>
          <w:sz w:val="24"/>
          <w:szCs w:val="24"/>
          <w:lang w:val="sq-AL"/>
        </w:rPr>
        <w:t>Pag</w:t>
      </w:r>
      <w:r w:rsidR="007F00F0" w:rsidRPr="005C5535">
        <w:rPr>
          <w:sz w:val="24"/>
          <w:szCs w:val="24"/>
          <w:lang w:val="sq-AL"/>
        </w:rPr>
        <w:t>a</w:t>
      </w:r>
      <w:r w:rsidR="00B25AC3" w:rsidRPr="005C5535">
        <w:rPr>
          <w:sz w:val="24"/>
          <w:szCs w:val="24"/>
          <w:lang w:val="sq-AL"/>
        </w:rPr>
        <w:t xml:space="preserve"> </w:t>
      </w:r>
      <w:r w:rsidRPr="005C5535">
        <w:rPr>
          <w:sz w:val="24"/>
          <w:szCs w:val="24"/>
          <w:lang w:val="sq-AL"/>
        </w:rPr>
        <w:t>e punonjësve me kontratë të përkohshme, përcaktohet në referencë të vendimit</w:t>
      </w:r>
      <w:r w:rsidR="007C7E4A" w:rsidRPr="005C5535">
        <w:rPr>
          <w:sz w:val="24"/>
          <w:szCs w:val="24"/>
          <w:lang w:val="sq-AL"/>
        </w:rPr>
        <w:t xml:space="preserve"> </w:t>
      </w:r>
      <w:r w:rsidRPr="005C5535">
        <w:rPr>
          <w:sz w:val="24"/>
          <w:szCs w:val="24"/>
          <w:lang w:val="sq-AL"/>
        </w:rPr>
        <w:t xml:space="preserve">përkatës të Këshillit të Ministrave, për pozicionin për të cilin ai kontraktohet. </w:t>
      </w:r>
    </w:p>
    <w:p w14:paraId="0F5502F8" w14:textId="00E3AB64" w:rsidR="00FF0DFB" w:rsidRDefault="00802F90" w:rsidP="005C5535">
      <w:pPr>
        <w:pStyle w:val="BodyTextIndent"/>
        <w:ind w:left="360" w:firstLine="0"/>
        <w:rPr>
          <w:sz w:val="24"/>
          <w:szCs w:val="24"/>
          <w:lang w:val="sq-AL"/>
        </w:rPr>
      </w:pPr>
      <w:r w:rsidRPr="005C5535">
        <w:rPr>
          <w:sz w:val="24"/>
          <w:szCs w:val="24"/>
          <w:lang w:val="sq-AL"/>
        </w:rPr>
        <w:t>Për</w:t>
      </w:r>
      <w:r w:rsidR="007F00F0" w:rsidRPr="005C5535">
        <w:rPr>
          <w:sz w:val="24"/>
          <w:szCs w:val="24"/>
          <w:lang w:val="sq-AL"/>
        </w:rPr>
        <w:t>jashtimisht, për</w:t>
      </w:r>
      <w:r w:rsidRPr="005C5535">
        <w:rPr>
          <w:sz w:val="24"/>
          <w:szCs w:val="24"/>
          <w:lang w:val="sq-AL"/>
        </w:rPr>
        <w:t xml:space="preserve"> pozicionin </w:t>
      </w:r>
      <w:r w:rsidR="00FF0DFB" w:rsidRPr="005C5535">
        <w:rPr>
          <w:sz w:val="24"/>
          <w:szCs w:val="24"/>
          <w:lang w:val="sq-AL"/>
        </w:rPr>
        <w:t xml:space="preserve">“Specialist”, paga e punonjësit me kontratë të përkohshme në institucionet e pavarura dhe aparatet e ministrive nuk kalon nivelin e </w:t>
      </w:r>
      <w:r w:rsidR="00B25AC3" w:rsidRPr="005C5535">
        <w:rPr>
          <w:sz w:val="24"/>
          <w:szCs w:val="24"/>
          <w:lang w:val="sq-AL"/>
        </w:rPr>
        <w:t>klasës</w:t>
      </w:r>
      <w:r w:rsidR="00FF0DFB" w:rsidRPr="005C5535">
        <w:rPr>
          <w:sz w:val="24"/>
          <w:szCs w:val="24"/>
          <w:lang w:val="sq-AL"/>
        </w:rPr>
        <w:t xml:space="preserve"> IV-</w:t>
      </w:r>
      <w:r w:rsidR="009447BE" w:rsidRPr="005C5535">
        <w:rPr>
          <w:sz w:val="24"/>
          <w:szCs w:val="24"/>
          <w:lang w:val="sq-AL"/>
        </w:rPr>
        <w:t>2</w:t>
      </w:r>
      <w:r w:rsidR="00FF0DFB" w:rsidRPr="005C5535">
        <w:rPr>
          <w:sz w:val="24"/>
          <w:szCs w:val="24"/>
          <w:lang w:val="sq-AL"/>
        </w:rPr>
        <w:t xml:space="preserve"> dhe në institucionet në varësi të tyre, nivelin e k</w:t>
      </w:r>
      <w:r w:rsidR="00B25AC3" w:rsidRPr="005C5535">
        <w:rPr>
          <w:sz w:val="24"/>
          <w:szCs w:val="24"/>
          <w:lang w:val="sq-AL"/>
        </w:rPr>
        <w:t>las</w:t>
      </w:r>
      <w:r w:rsidR="00FF0DFB" w:rsidRPr="005C5535">
        <w:rPr>
          <w:sz w:val="24"/>
          <w:szCs w:val="24"/>
          <w:lang w:val="sq-AL"/>
        </w:rPr>
        <w:t>ë</w:t>
      </w:r>
      <w:r w:rsidR="00B25AC3" w:rsidRPr="005C5535">
        <w:rPr>
          <w:sz w:val="24"/>
          <w:szCs w:val="24"/>
          <w:lang w:val="sq-AL"/>
        </w:rPr>
        <w:t>s</w:t>
      </w:r>
      <w:r w:rsidR="00FF0DFB" w:rsidRPr="005C5535">
        <w:rPr>
          <w:sz w:val="24"/>
          <w:szCs w:val="24"/>
          <w:lang w:val="sq-AL"/>
        </w:rPr>
        <w:t xml:space="preserve"> IV-</w:t>
      </w:r>
      <w:r w:rsidR="009447BE" w:rsidRPr="005C5535">
        <w:rPr>
          <w:sz w:val="24"/>
          <w:szCs w:val="24"/>
          <w:lang w:val="sq-AL"/>
        </w:rPr>
        <w:t>3</w:t>
      </w:r>
      <w:r w:rsidR="00FF0DFB" w:rsidRPr="005C5535">
        <w:rPr>
          <w:sz w:val="24"/>
          <w:szCs w:val="24"/>
          <w:lang w:val="sq-AL"/>
        </w:rPr>
        <w:t xml:space="preserve">. Në rast se </w:t>
      </w:r>
      <w:r w:rsidR="00B25AC3" w:rsidRPr="005C5535">
        <w:rPr>
          <w:sz w:val="24"/>
          <w:szCs w:val="24"/>
          <w:lang w:val="sq-AL"/>
        </w:rPr>
        <w:t xml:space="preserve">ky </w:t>
      </w:r>
      <w:r w:rsidR="00FF0DFB" w:rsidRPr="005C5535">
        <w:rPr>
          <w:sz w:val="24"/>
          <w:szCs w:val="24"/>
          <w:lang w:val="sq-AL"/>
        </w:rPr>
        <w:t>pozicioni ka shtesa specifike mbi pagën e klasës përkatëse, ato nuk përfitohen nga punonjësi, me përjashtim të shtesës mbi pagë për punë të vështira e të dëmshme për shëndetin.</w:t>
      </w:r>
      <w:r w:rsidRPr="005C5535">
        <w:rPr>
          <w:sz w:val="24"/>
          <w:szCs w:val="24"/>
          <w:lang w:val="sq-AL"/>
        </w:rPr>
        <w:t xml:space="preserve"> </w:t>
      </w:r>
    </w:p>
    <w:p w14:paraId="250C84DB" w14:textId="77777777" w:rsidR="00514D80" w:rsidRDefault="00514D80" w:rsidP="005C5535">
      <w:pPr>
        <w:pStyle w:val="BodyTextIndent"/>
        <w:ind w:left="360" w:firstLine="0"/>
        <w:rPr>
          <w:sz w:val="24"/>
          <w:szCs w:val="24"/>
          <w:lang w:val="sq-AL"/>
        </w:rPr>
      </w:pPr>
    </w:p>
    <w:p w14:paraId="30001761" w14:textId="076F3AB0" w:rsidR="00514D80" w:rsidRPr="008B2E6A" w:rsidRDefault="00514D80" w:rsidP="00514D80">
      <w:pPr>
        <w:pStyle w:val="BodyTextIndent"/>
        <w:numPr>
          <w:ilvl w:val="0"/>
          <w:numId w:val="6"/>
        </w:numPr>
        <w:rPr>
          <w:sz w:val="24"/>
          <w:szCs w:val="24"/>
          <w:lang w:val="sq-AL"/>
        </w:rPr>
      </w:pPr>
      <w:r w:rsidRPr="008B2E6A">
        <w:rPr>
          <w:sz w:val="24"/>
          <w:szCs w:val="24"/>
          <w:lang w:val="sq-AL"/>
        </w:rPr>
        <w:t>P</w:t>
      </w:r>
      <w:r w:rsidR="002D11F3" w:rsidRPr="008B2E6A">
        <w:rPr>
          <w:sz w:val="24"/>
          <w:szCs w:val="24"/>
          <w:lang w:val="sq-AL"/>
        </w:rPr>
        <w:t>ë</w:t>
      </w:r>
      <w:r w:rsidRPr="008B2E6A">
        <w:rPr>
          <w:sz w:val="24"/>
          <w:szCs w:val="24"/>
          <w:lang w:val="sq-AL"/>
        </w:rPr>
        <w:t>rjashtohen nga p</w:t>
      </w:r>
      <w:r w:rsidR="002D11F3" w:rsidRPr="008B2E6A">
        <w:rPr>
          <w:sz w:val="24"/>
          <w:szCs w:val="24"/>
          <w:lang w:val="sq-AL"/>
        </w:rPr>
        <w:t>ë</w:t>
      </w:r>
      <w:r w:rsidRPr="008B2E6A">
        <w:rPr>
          <w:sz w:val="24"/>
          <w:szCs w:val="24"/>
          <w:lang w:val="sq-AL"/>
        </w:rPr>
        <w:t>rcaktimet e pik</w:t>
      </w:r>
      <w:r w:rsidR="002D11F3" w:rsidRPr="008B2E6A">
        <w:rPr>
          <w:sz w:val="24"/>
          <w:szCs w:val="24"/>
          <w:lang w:val="sq-AL"/>
        </w:rPr>
        <w:t>ë</w:t>
      </w:r>
      <w:r w:rsidRPr="008B2E6A">
        <w:rPr>
          <w:sz w:val="24"/>
          <w:szCs w:val="24"/>
          <w:lang w:val="sq-AL"/>
        </w:rPr>
        <w:t>s 3 dhe 4</w:t>
      </w:r>
      <w:r w:rsidR="0089105A">
        <w:rPr>
          <w:sz w:val="24"/>
          <w:szCs w:val="24"/>
          <w:lang w:val="sq-AL"/>
        </w:rPr>
        <w:t xml:space="preserve"> të këtij Aneksi</w:t>
      </w:r>
      <w:r w:rsidRPr="008B2E6A">
        <w:rPr>
          <w:sz w:val="24"/>
          <w:szCs w:val="24"/>
          <w:lang w:val="sq-AL"/>
        </w:rPr>
        <w:t>, punonj</w:t>
      </w:r>
      <w:r w:rsidR="002D11F3" w:rsidRPr="008B2E6A">
        <w:rPr>
          <w:sz w:val="24"/>
          <w:szCs w:val="24"/>
          <w:lang w:val="sq-AL"/>
        </w:rPr>
        <w:t>ë</w:t>
      </w:r>
      <w:r w:rsidRPr="008B2E6A">
        <w:rPr>
          <w:sz w:val="24"/>
          <w:szCs w:val="24"/>
          <w:lang w:val="sq-AL"/>
        </w:rPr>
        <w:t>sit e kontraktuar p</w:t>
      </w:r>
      <w:r w:rsidR="002D11F3" w:rsidRPr="008B2E6A">
        <w:rPr>
          <w:sz w:val="24"/>
          <w:szCs w:val="24"/>
          <w:lang w:val="sq-AL"/>
        </w:rPr>
        <w:t>ë</w:t>
      </w:r>
      <w:r w:rsidRPr="008B2E6A">
        <w:rPr>
          <w:sz w:val="24"/>
          <w:szCs w:val="24"/>
          <w:lang w:val="sq-AL"/>
        </w:rPr>
        <w:t>rkoh</w:t>
      </w:r>
      <w:r w:rsidR="002D11F3" w:rsidRPr="008B2E6A">
        <w:rPr>
          <w:sz w:val="24"/>
          <w:szCs w:val="24"/>
          <w:lang w:val="sq-AL"/>
        </w:rPr>
        <w:t>ë</w:t>
      </w:r>
      <w:r w:rsidRPr="008B2E6A">
        <w:rPr>
          <w:sz w:val="24"/>
          <w:szCs w:val="24"/>
          <w:lang w:val="sq-AL"/>
        </w:rPr>
        <w:t>sisht n</w:t>
      </w:r>
      <w:r w:rsidR="002D11F3" w:rsidRPr="008B2E6A">
        <w:rPr>
          <w:sz w:val="24"/>
          <w:szCs w:val="24"/>
          <w:lang w:val="sq-AL"/>
        </w:rPr>
        <w:t>ë</w:t>
      </w:r>
      <w:r w:rsidRPr="008B2E6A">
        <w:rPr>
          <w:sz w:val="24"/>
          <w:szCs w:val="24"/>
          <w:lang w:val="sq-AL"/>
        </w:rPr>
        <w:t xml:space="preserve"> aparatin e Kryeministris</w:t>
      </w:r>
      <w:r w:rsidR="002D11F3" w:rsidRPr="008B2E6A">
        <w:rPr>
          <w:sz w:val="24"/>
          <w:szCs w:val="24"/>
          <w:lang w:val="sq-AL"/>
        </w:rPr>
        <w:t>ë</w:t>
      </w:r>
      <w:r w:rsidR="0089105A">
        <w:rPr>
          <w:sz w:val="24"/>
          <w:szCs w:val="24"/>
          <w:lang w:val="sq-AL"/>
        </w:rPr>
        <w:t xml:space="preserve"> dhe punonjësit e angazhuar si specialistë (asistent/ndihmës ligjorë) në Këshillin e Lartë Gjyqësor</w:t>
      </w:r>
      <w:r w:rsidRPr="008B2E6A">
        <w:rPr>
          <w:sz w:val="24"/>
          <w:szCs w:val="24"/>
          <w:lang w:val="sq-AL"/>
        </w:rPr>
        <w:t>.</w:t>
      </w:r>
    </w:p>
    <w:p w14:paraId="1507ECDD" w14:textId="77777777" w:rsidR="007C7E4A" w:rsidRPr="005C5535" w:rsidRDefault="007C7E4A" w:rsidP="005C5535">
      <w:pPr>
        <w:pStyle w:val="BodyTextIndent"/>
        <w:ind w:left="360" w:firstLine="0"/>
        <w:rPr>
          <w:sz w:val="24"/>
          <w:szCs w:val="24"/>
          <w:lang w:val="sq-AL"/>
        </w:rPr>
      </w:pPr>
    </w:p>
    <w:p w14:paraId="2F601587" w14:textId="451674C1" w:rsidR="00FF0DFB" w:rsidRDefault="00FF0DFB" w:rsidP="005C5535">
      <w:pPr>
        <w:pStyle w:val="BodyTextIndent"/>
        <w:numPr>
          <w:ilvl w:val="0"/>
          <w:numId w:val="6"/>
        </w:numPr>
        <w:rPr>
          <w:sz w:val="24"/>
          <w:szCs w:val="24"/>
          <w:lang w:val="sq-AL"/>
        </w:rPr>
      </w:pPr>
      <w:r w:rsidRPr="005C5535">
        <w:rPr>
          <w:sz w:val="24"/>
          <w:szCs w:val="24"/>
          <w:lang w:val="sq-AL"/>
        </w:rPr>
        <w:t>Pagesa bëhet në përputhje me procedurat e kryerjes së pagesave për punonjësit organik dhe përfshihet në shpenzimet e personelit të institucionit. Përjashtim nga ky</w:t>
      </w:r>
      <w:r w:rsidR="007C7E4A" w:rsidRPr="005C5535">
        <w:rPr>
          <w:sz w:val="24"/>
          <w:szCs w:val="24"/>
          <w:lang w:val="sq-AL"/>
        </w:rPr>
        <w:t xml:space="preserve"> </w:t>
      </w:r>
      <w:r w:rsidRPr="005C5535">
        <w:rPr>
          <w:sz w:val="24"/>
          <w:szCs w:val="24"/>
          <w:lang w:val="sq-AL"/>
        </w:rPr>
        <w:t>rregull, bëjnë</w:t>
      </w:r>
      <w:r w:rsidR="007C7E4A" w:rsidRPr="005C5535">
        <w:rPr>
          <w:sz w:val="24"/>
          <w:szCs w:val="24"/>
          <w:lang w:val="sq-AL"/>
        </w:rPr>
        <w:t xml:space="preserve"> </w:t>
      </w:r>
      <w:r w:rsidRPr="005C5535">
        <w:rPr>
          <w:sz w:val="24"/>
          <w:szCs w:val="24"/>
          <w:lang w:val="sq-AL"/>
        </w:rPr>
        <w:t>anketuesit/kontrollorët e terrenit të kontraktuar në realizimin e Census-it dhe anketimeve</w:t>
      </w:r>
      <w:r w:rsidR="007C7E4A" w:rsidRPr="005C5535">
        <w:rPr>
          <w:sz w:val="24"/>
          <w:szCs w:val="24"/>
          <w:lang w:val="sq-AL"/>
        </w:rPr>
        <w:t xml:space="preserve"> </w:t>
      </w:r>
      <w:r w:rsidRPr="005C5535">
        <w:rPr>
          <w:sz w:val="24"/>
          <w:szCs w:val="24"/>
          <w:lang w:val="sq-AL"/>
        </w:rPr>
        <w:t xml:space="preserve">afatshkurta (më pak se dy javë) si dhe operatorët teknik për përdorimin e pajisjeve të </w:t>
      </w:r>
      <w:r w:rsidRPr="005C5535">
        <w:rPr>
          <w:sz w:val="24"/>
          <w:szCs w:val="24"/>
          <w:lang w:val="sq-AL"/>
        </w:rPr>
        <w:lastRenderedPageBreak/>
        <w:t>teknologjisë së informacionit në qendrat e votimit, pagesa e të cilëve e bazuar në ditët e punës, përfshihet në shpenzimet operative të institucionit.</w:t>
      </w:r>
    </w:p>
    <w:p w14:paraId="5A50A369" w14:textId="77777777" w:rsidR="005C5535" w:rsidRPr="005C5535" w:rsidRDefault="005C5535" w:rsidP="005C5535">
      <w:pPr>
        <w:pStyle w:val="BodyTextIndent"/>
        <w:ind w:left="360" w:firstLine="0"/>
        <w:rPr>
          <w:sz w:val="24"/>
          <w:szCs w:val="24"/>
          <w:lang w:val="sq-AL"/>
        </w:rPr>
      </w:pPr>
    </w:p>
    <w:p w14:paraId="41E32267" w14:textId="29D05CDE" w:rsidR="005C5535" w:rsidRDefault="00F43FDA" w:rsidP="00F43FDA">
      <w:pPr>
        <w:pStyle w:val="BodyTextIndent"/>
        <w:numPr>
          <w:ilvl w:val="0"/>
          <w:numId w:val="6"/>
        </w:numPr>
        <w:rPr>
          <w:sz w:val="24"/>
          <w:szCs w:val="24"/>
          <w:lang w:val="sq-AL"/>
        </w:rPr>
      </w:pPr>
      <w:r w:rsidRPr="00F43FDA">
        <w:rPr>
          <w:sz w:val="24"/>
          <w:szCs w:val="24"/>
          <w:lang w:val="sq-AL"/>
        </w:rPr>
        <w:t>Këshilli i Ministrave me propozim të Ministrit përgjegjës për Financat, miraton n</w:t>
      </w:r>
      <w:r w:rsidR="005C5535" w:rsidRPr="00F43FDA">
        <w:rPr>
          <w:sz w:val="24"/>
          <w:szCs w:val="24"/>
          <w:lang w:val="sq-AL"/>
        </w:rPr>
        <w:t>umri</w:t>
      </w:r>
      <w:r w:rsidRPr="00F43FDA">
        <w:rPr>
          <w:sz w:val="24"/>
          <w:szCs w:val="24"/>
          <w:lang w:val="sq-AL"/>
        </w:rPr>
        <w:t>n</w:t>
      </w:r>
      <w:r w:rsidR="005C5535" w:rsidRPr="00F43FDA">
        <w:rPr>
          <w:sz w:val="24"/>
          <w:szCs w:val="24"/>
          <w:lang w:val="sq-AL"/>
        </w:rPr>
        <w:t xml:space="preserve"> </w:t>
      </w:r>
      <w:r w:rsidRPr="00F43FDA">
        <w:rPr>
          <w:sz w:val="24"/>
          <w:szCs w:val="24"/>
          <w:lang w:val="sq-AL"/>
        </w:rPr>
        <w:t>e</w:t>
      </w:r>
      <w:r w:rsidR="005C5535" w:rsidRPr="00F43FDA">
        <w:rPr>
          <w:sz w:val="24"/>
          <w:szCs w:val="24"/>
          <w:lang w:val="sq-AL"/>
        </w:rPr>
        <w:t xml:space="preserve"> punonjësve me kontratë të përkohshme</w:t>
      </w:r>
      <w:r>
        <w:rPr>
          <w:sz w:val="24"/>
          <w:szCs w:val="24"/>
          <w:lang w:val="sq-AL"/>
        </w:rPr>
        <w:t xml:space="preserve">. </w:t>
      </w:r>
    </w:p>
    <w:p w14:paraId="7EE9D84A" w14:textId="77777777" w:rsidR="0020686F" w:rsidRDefault="0020686F" w:rsidP="0020686F">
      <w:pPr>
        <w:pStyle w:val="BodyTextIndent"/>
        <w:ind w:left="360" w:firstLine="0"/>
        <w:rPr>
          <w:sz w:val="24"/>
          <w:szCs w:val="24"/>
          <w:lang w:val="sq-AL"/>
        </w:rPr>
      </w:pPr>
    </w:p>
    <w:p w14:paraId="41AB8DFA" w14:textId="2B0521AE" w:rsidR="005C5535" w:rsidRPr="00F43FDA" w:rsidRDefault="005C5535" w:rsidP="005C5535">
      <w:pPr>
        <w:pStyle w:val="BodyTextIndent"/>
        <w:numPr>
          <w:ilvl w:val="0"/>
          <w:numId w:val="6"/>
        </w:numPr>
        <w:rPr>
          <w:sz w:val="24"/>
          <w:szCs w:val="24"/>
          <w:lang w:val="sq-AL"/>
        </w:rPr>
      </w:pPr>
      <w:r w:rsidRPr="00F43FDA">
        <w:rPr>
          <w:sz w:val="24"/>
          <w:szCs w:val="24"/>
          <w:lang w:val="sq-AL"/>
        </w:rPr>
        <w:t>Institucioni duhet të ketë fondet e nevojshme për mbulimin e shpenzimeve të personelit kontraktuar.</w:t>
      </w:r>
    </w:p>
    <w:p w14:paraId="66487A9E" w14:textId="77777777" w:rsidR="005B1C72" w:rsidRDefault="005B1C72" w:rsidP="005B1C72">
      <w:pPr>
        <w:pStyle w:val="ListParagraph"/>
      </w:pPr>
    </w:p>
    <w:p w14:paraId="479CD29C" w14:textId="77777777" w:rsidR="005B1C72" w:rsidRPr="007C7E4A" w:rsidRDefault="005B1C72" w:rsidP="00F43FDA">
      <w:pPr>
        <w:pStyle w:val="BodyTextIndent"/>
        <w:ind w:left="360" w:firstLine="0"/>
        <w:rPr>
          <w:lang w:val="sq-AL"/>
        </w:rPr>
      </w:pPr>
    </w:p>
    <w:p w14:paraId="6D729160" w14:textId="77777777" w:rsidR="005C5535" w:rsidRPr="007C7E4A" w:rsidRDefault="005C5535" w:rsidP="005C5535">
      <w:pPr>
        <w:pStyle w:val="BodyTextIndent"/>
        <w:ind w:firstLine="0"/>
        <w:rPr>
          <w:lang w:val="sq-AL"/>
        </w:rPr>
      </w:pPr>
    </w:p>
    <w:p w14:paraId="62181CE5" w14:textId="77777777" w:rsidR="001703E9" w:rsidRPr="005C5535" w:rsidRDefault="001703E9" w:rsidP="005B1C72">
      <w:pPr>
        <w:pStyle w:val="BodyTextIndent"/>
        <w:ind w:left="360" w:firstLine="0"/>
        <w:rPr>
          <w:sz w:val="24"/>
          <w:szCs w:val="24"/>
          <w:lang w:val="sq-AL"/>
        </w:rPr>
      </w:pPr>
    </w:p>
    <w:sectPr w:rsidR="001703E9" w:rsidRPr="005C55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81FBB"/>
    <w:multiLevelType w:val="hybridMultilevel"/>
    <w:tmpl w:val="108634B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EB581D"/>
    <w:multiLevelType w:val="hybridMultilevel"/>
    <w:tmpl w:val="A9B64A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C0289E"/>
    <w:multiLevelType w:val="hybridMultilevel"/>
    <w:tmpl w:val="0F5A4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77034"/>
    <w:multiLevelType w:val="hybridMultilevel"/>
    <w:tmpl w:val="AEF8E8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82A26D8">
      <w:start w:val="1"/>
      <w:numFmt w:val="lowerLetter"/>
      <w:lvlText w:val="%2."/>
      <w:lvlJc w:val="left"/>
      <w:pPr>
        <w:ind w:left="1440" w:hanging="360"/>
      </w:pPr>
      <w:rPr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72CCC"/>
    <w:multiLevelType w:val="hybridMultilevel"/>
    <w:tmpl w:val="A50679FA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7F997393"/>
    <w:multiLevelType w:val="hybridMultilevel"/>
    <w:tmpl w:val="7D32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325109">
    <w:abstractNumId w:val="0"/>
  </w:num>
  <w:num w:numId="2" w16cid:durableId="1152990722">
    <w:abstractNumId w:val="2"/>
  </w:num>
  <w:num w:numId="3" w16cid:durableId="1637249158">
    <w:abstractNumId w:val="3"/>
  </w:num>
  <w:num w:numId="4" w16cid:durableId="730661262">
    <w:abstractNumId w:val="4"/>
  </w:num>
  <w:num w:numId="5" w16cid:durableId="1104379051">
    <w:abstractNumId w:val="5"/>
  </w:num>
  <w:num w:numId="6" w16cid:durableId="596718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023"/>
    <w:rsid w:val="00037FAD"/>
    <w:rsid w:val="00085566"/>
    <w:rsid w:val="00116138"/>
    <w:rsid w:val="001703E9"/>
    <w:rsid w:val="0018401A"/>
    <w:rsid w:val="0019246B"/>
    <w:rsid w:val="0020686F"/>
    <w:rsid w:val="00220E84"/>
    <w:rsid w:val="00230790"/>
    <w:rsid w:val="00273B85"/>
    <w:rsid w:val="002D11F3"/>
    <w:rsid w:val="003221C6"/>
    <w:rsid w:val="00355497"/>
    <w:rsid w:val="00503DA8"/>
    <w:rsid w:val="00514D80"/>
    <w:rsid w:val="00567C03"/>
    <w:rsid w:val="00584A62"/>
    <w:rsid w:val="005B1C72"/>
    <w:rsid w:val="005C5535"/>
    <w:rsid w:val="006720F6"/>
    <w:rsid w:val="007C7E4A"/>
    <w:rsid w:val="007F00F0"/>
    <w:rsid w:val="00802F90"/>
    <w:rsid w:val="0089105A"/>
    <w:rsid w:val="008B2E6A"/>
    <w:rsid w:val="00940009"/>
    <w:rsid w:val="009447BE"/>
    <w:rsid w:val="00991149"/>
    <w:rsid w:val="009C1E14"/>
    <w:rsid w:val="00AA6023"/>
    <w:rsid w:val="00B25AC3"/>
    <w:rsid w:val="00B753AC"/>
    <w:rsid w:val="00BB2C4A"/>
    <w:rsid w:val="00BC6F32"/>
    <w:rsid w:val="00CC5492"/>
    <w:rsid w:val="00D564AE"/>
    <w:rsid w:val="00D959DD"/>
    <w:rsid w:val="00DC29EF"/>
    <w:rsid w:val="00E55BA3"/>
    <w:rsid w:val="00E61EAE"/>
    <w:rsid w:val="00E728D6"/>
    <w:rsid w:val="00E936AB"/>
    <w:rsid w:val="00F43FDA"/>
    <w:rsid w:val="00F534BC"/>
    <w:rsid w:val="00F54B19"/>
    <w:rsid w:val="00FE04E2"/>
    <w:rsid w:val="00FF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1D263"/>
  <w15:docId w15:val="{941AF52B-C82A-4A38-8A30-5BA31C89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E14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FE04E2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6"/>
      <w:szCs w:val="26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FE04E2"/>
    <w:rPr>
      <w:rFonts w:ascii="Times New Roman" w:eastAsia="Times New Roman" w:hAnsi="Times New Roman" w:cs="Times New Roman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Irisi Gjishti</dc:creator>
  <cp:keywords/>
  <dc:description/>
  <cp:lastModifiedBy>Autor</cp:lastModifiedBy>
  <cp:revision>3</cp:revision>
  <dcterms:created xsi:type="dcterms:W3CDTF">2025-10-31T16:04:00Z</dcterms:created>
  <dcterms:modified xsi:type="dcterms:W3CDTF">2025-12-11T11:32:00Z</dcterms:modified>
</cp:coreProperties>
</file>