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B9775" w14:textId="77777777" w:rsidR="00DD4F1D" w:rsidRPr="0081405B" w:rsidRDefault="00DD4F1D" w:rsidP="00DD4F1D">
      <w:pPr>
        <w:spacing w:after="0" w:line="240" w:lineRule="auto"/>
        <w:jc w:val="center"/>
        <w:rPr>
          <w:rFonts w:ascii="Times New Roman" w:eastAsia="Times New Roman" w:hAnsi="Times New Roman" w:cs="Times New Roman"/>
          <w:b/>
          <w:bCs/>
          <w:sz w:val="24"/>
          <w:szCs w:val="24"/>
        </w:rPr>
      </w:pPr>
      <w:r w:rsidRPr="0081405B">
        <w:rPr>
          <w:rFonts w:ascii="Times New Roman" w:eastAsia="Times New Roman" w:hAnsi="Times New Roman" w:cs="Times New Roman"/>
          <w:b/>
          <w:bCs/>
          <w:sz w:val="24"/>
          <w:szCs w:val="24"/>
        </w:rPr>
        <w:t>REPUBLIKA E SHQIPËRISË</w:t>
      </w:r>
    </w:p>
    <w:p w14:paraId="273E23A5" w14:textId="77777777" w:rsidR="00DD4F1D" w:rsidRPr="0081405B" w:rsidRDefault="00DD4F1D" w:rsidP="00DD4F1D">
      <w:pPr>
        <w:spacing w:after="0" w:line="240" w:lineRule="auto"/>
        <w:jc w:val="center"/>
        <w:rPr>
          <w:rFonts w:ascii="Times New Roman" w:eastAsia="Calibri" w:hAnsi="Times New Roman" w:cs="Times New Roman"/>
          <w:bCs/>
          <w:sz w:val="24"/>
          <w:szCs w:val="24"/>
          <w:lang w:eastAsia="en-GB"/>
        </w:rPr>
      </w:pPr>
      <w:r w:rsidRPr="0081405B">
        <w:rPr>
          <w:rFonts w:ascii="Times New Roman" w:eastAsia="Calibri" w:hAnsi="Times New Roman" w:cs="Times New Roman"/>
          <w:b/>
          <w:bCs/>
          <w:sz w:val="24"/>
          <w:szCs w:val="24"/>
        </w:rPr>
        <w:t>KUVENDI</w:t>
      </w:r>
    </w:p>
    <w:p w14:paraId="15EA3701" w14:textId="77777777" w:rsidR="00AE5B81" w:rsidRDefault="00AE5B81" w:rsidP="00FB742A">
      <w:pPr>
        <w:spacing w:after="0" w:line="240" w:lineRule="auto"/>
        <w:rPr>
          <w:rFonts w:ascii="Times New Roman" w:eastAsia="Times New Roman" w:hAnsi="Times New Roman" w:cs="Times New Roman"/>
          <w:b/>
          <w:bCs/>
          <w:sz w:val="24"/>
          <w:szCs w:val="24"/>
        </w:rPr>
      </w:pPr>
    </w:p>
    <w:p w14:paraId="554CCE78" w14:textId="77777777" w:rsidR="00512947" w:rsidRDefault="00512947" w:rsidP="00FB742A">
      <w:pPr>
        <w:spacing w:after="0" w:line="240" w:lineRule="auto"/>
        <w:rPr>
          <w:rFonts w:ascii="Times New Roman" w:eastAsia="Times New Roman" w:hAnsi="Times New Roman" w:cs="Times New Roman"/>
          <w:b/>
          <w:bCs/>
          <w:sz w:val="24"/>
          <w:szCs w:val="24"/>
        </w:rPr>
      </w:pPr>
    </w:p>
    <w:p w14:paraId="7E99B8C4" w14:textId="77777777" w:rsidR="00512947" w:rsidRDefault="00512947" w:rsidP="00FB742A">
      <w:pPr>
        <w:spacing w:after="0" w:line="240" w:lineRule="auto"/>
        <w:rPr>
          <w:rFonts w:ascii="Times New Roman" w:eastAsia="Times New Roman" w:hAnsi="Times New Roman" w:cs="Times New Roman"/>
          <w:b/>
          <w:bCs/>
          <w:sz w:val="24"/>
          <w:szCs w:val="24"/>
        </w:rPr>
      </w:pPr>
    </w:p>
    <w:p w14:paraId="6A523BF9" w14:textId="77777777" w:rsidR="00F92EFE" w:rsidRPr="00D25EE4" w:rsidRDefault="00F92EFE" w:rsidP="0052203F">
      <w:pPr>
        <w:spacing w:after="0" w:line="240" w:lineRule="auto"/>
        <w:rPr>
          <w:rFonts w:ascii="Times New Roman" w:hAnsi="Times New Roman" w:cs="Times New Roman"/>
          <w:b/>
          <w:sz w:val="24"/>
          <w:szCs w:val="24"/>
        </w:rPr>
      </w:pPr>
    </w:p>
    <w:p w14:paraId="6FD3BA90" w14:textId="77777777" w:rsidR="00A159CC" w:rsidRPr="00D25EE4" w:rsidRDefault="00A159CC" w:rsidP="0052203F">
      <w:pPr>
        <w:spacing w:after="0" w:line="240" w:lineRule="auto"/>
        <w:rPr>
          <w:rFonts w:ascii="Times New Roman" w:hAnsi="Times New Roman" w:cs="Times New Roman"/>
          <w:b/>
          <w:sz w:val="24"/>
          <w:szCs w:val="24"/>
        </w:rPr>
      </w:pPr>
    </w:p>
    <w:p w14:paraId="28A910DD" w14:textId="77777777" w:rsidR="00420682" w:rsidRPr="00D25EE4" w:rsidRDefault="0024274C" w:rsidP="0052203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PROJEKT </w:t>
      </w:r>
      <w:r w:rsidR="00420682" w:rsidRPr="00D25EE4">
        <w:rPr>
          <w:rFonts w:ascii="Times New Roman" w:hAnsi="Times New Roman" w:cs="Times New Roman"/>
          <w:b/>
          <w:sz w:val="24"/>
          <w:szCs w:val="24"/>
        </w:rPr>
        <w:t>LIGJ</w:t>
      </w:r>
    </w:p>
    <w:p w14:paraId="78F8AD26" w14:textId="77777777" w:rsidR="00420682" w:rsidRPr="00D25EE4" w:rsidRDefault="00420682" w:rsidP="0052203F">
      <w:pPr>
        <w:spacing w:after="0" w:line="240" w:lineRule="auto"/>
        <w:jc w:val="center"/>
        <w:rPr>
          <w:rFonts w:ascii="Times New Roman" w:hAnsi="Times New Roman" w:cs="Times New Roman"/>
          <w:b/>
          <w:sz w:val="24"/>
          <w:szCs w:val="24"/>
        </w:rPr>
      </w:pPr>
    </w:p>
    <w:p w14:paraId="771773DA" w14:textId="77777777" w:rsidR="00C7466B" w:rsidRPr="00D25EE4" w:rsidRDefault="002009A1" w:rsidP="00DD7DEF">
      <w:pPr>
        <w:spacing w:after="0" w:line="240" w:lineRule="auto"/>
        <w:jc w:val="center"/>
        <w:rPr>
          <w:rFonts w:ascii="Times New Roman" w:hAnsi="Times New Roman" w:cs="Times New Roman"/>
          <w:b/>
          <w:sz w:val="24"/>
          <w:szCs w:val="24"/>
        </w:rPr>
      </w:pPr>
      <w:r w:rsidRPr="00D25EE4">
        <w:rPr>
          <w:rFonts w:ascii="Times New Roman" w:hAnsi="Times New Roman" w:cs="Times New Roman"/>
          <w:b/>
          <w:sz w:val="24"/>
          <w:szCs w:val="24"/>
        </w:rPr>
        <w:t>Nr.</w:t>
      </w:r>
      <w:r w:rsidR="0024274C">
        <w:rPr>
          <w:rFonts w:ascii="Times New Roman" w:hAnsi="Times New Roman" w:cs="Times New Roman"/>
          <w:b/>
          <w:sz w:val="24"/>
          <w:szCs w:val="24"/>
        </w:rPr>
        <w:t xml:space="preserve">     </w:t>
      </w:r>
      <w:r w:rsidR="00F62A46" w:rsidRPr="00D25EE4">
        <w:rPr>
          <w:rFonts w:ascii="Times New Roman" w:hAnsi="Times New Roman" w:cs="Times New Roman"/>
          <w:b/>
          <w:sz w:val="24"/>
          <w:szCs w:val="24"/>
        </w:rPr>
        <w:t xml:space="preserve"> </w:t>
      </w:r>
      <w:r w:rsidR="0024274C">
        <w:rPr>
          <w:rFonts w:ascii="Times New Roman" w:hAnsi="Times New Roman" w:cs="Times New Roman"/>
          <w:b/>
          <w:sz w:val="24"/>
          <w:szCs w:val="24"/>
        </w:rPr>
        <w:t>2025</w:t>
      </w:r>
    </w:p>
    <w:p w14:paraId="59C46582" w14:textId="77777777" w:rsidR="00C7466B" w:rsidRPr="00D25EE4" w:rsidRDefault="00C7466B" w:rsidP="00C7466B">
      <w:pPr>
        <w:spacing w:after="0" w:line="240" w:lineRule="auto"/>
        <w:jc w:val="both"/>
        <w:rPr>
          <w:rFonts w:ascii="Times New Roman" w:hAnsi="Times New Roman" w:cs="Times New Roman"/>
          <w:b/>
          <w:sz w:val="24"/>
          <w:szCs w:val="24"/>
        </w:rPr>
      </w:pPr>
    </w:p>
    <w:p w14:paraId="5E771B0B" w14:textId="77777777" w:rsidR="00C7466B" w:rsidRPr="00D25EE4" w:rsidRDefault="00C7466B" w:rsidP="00C7466B">
      <w:pPr>
        <w:spacing w:after="0" w:line="240" w:lineRule="auto"/>
        <w:jc w:val="center"/>
        <w:rPr>
          <w:rFonts w:ascii="Times New Roman" w:hAnsi="Times New Roman" w:cs="Times New Roman"/>
          <w:b/>
          <w:sz w:val="24"/>
          <w:szCs w:val="24"/>
        </w:rPr>
      </w:pPr>
      <w:r w:rsidRPr="00D25EE4">
        <w:rPr>
          <w:rFonts w:ascii="Times New Roman" w:hAnsi="Times New Roman" w:cs="Times New Roman"/>
          <w:b/>
          <w:sz w:val="24"/>
          <w:szCs w:val="24"/>
        </w:rPr>
        <w:t>PËR BUXHETIN E VITIT 202</w:t>
      </w:r>
      <w:r w:rsidR="0024274C">
        <w:rPr>
          <w:rFonts w:ascii="Times New Roman" w:hAnsi="Times New Roman" w:cs="Times New Roman"/>
          <w:b/>
          <w:sz w:val="24"/>
          <w:szCs w:val="24"/>
        </w:rPr>
        <w:t>6</w:t>
      </w:r>
    </w:p>
    <w:p w14:paraId="1A5567A4" w14:textId="77777777" w:rsidR="00C7466B" w:rsidRPr="00D25EE4" w:rsidRDefault="00C7466B" w:rsidP="00C7466B">
      <w:pPr>
        <w:spacing w:after="0" w:line="240" w:lineRule="auto"/>
        <w:jc w:val="both"/>
        <w:rPr>
          <w:rFonts w:ascii="Times New Roman" w:hAnsi="Times New Roman" w:cs="Times New Roman"/>
          <w:b/>
          <w:sz w:val="24"/>
          <w:szCs w:val="24"/>
        </w:rPr>
      </w:pPr>
    </w:p>
    <w:p w14:paraId="5975AE9B" w14:textId="77777777" w:rsidR="00C7466B" w:rsidRPr="00D25EE4" w:rsidRDefault="00C7466B" w:rsidP="00C7466B">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 xml:space="preserve">Në mbështetje të neneve 78, 83, pika 1, e 158 të Kushtetutës dhe nenit 30 të ligjit nr. 9936, datë 26.6.2008, “Për menaxhimin e sistemit buxhetor në Republikën e Shqipërisë”, i ndryshuar, me propozimin e Këshillit të Ministrave, </w:t>
      </w:r>
    </w:p>
    <w:p w14:paraId="12B85AB6" w14:textId="77777777" w:rsidR="00C7466B" w:rsidRPr="00D25EE4" w:rsidRDefault="00C7466B" w:rsidP="00C7466B">
      <w:pPr>
        <w:spacing w:after="0" w:line="240" w:lineRule="auto"/>
        <w:ind w:firstLine="346"/>
        <w:jc w:val="both"/>
        <w:rPr>
          <w:rFonts w:ascii="Times New Roman" w:hAnsi="Times New Roman" w:cs="Times New Roman"/>
          <w:sz w:val="24"/>
          <w:szCs w:val="24"/>
        </w:rPr>
      </w:pPr>
    </w:p>
    <w:p w14:paraId="457CA8E5" w14:textId="77777777" w:rsidR="00C7466B" w:rsidRPr="00D25EE4" w:rsidRDefault="00C7466B" w:rsidP="00C7466B">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K</w:t>
      </w:r>
      <w:r w:rsidR="002918C6" w:rsidRPr="00D25EE4">
        <w:rPr>
          <w:rFonts w:ascii="Times New Roman" w:hAnsi="Times New Roman" w:cs="Times New Roman"/>
          <w:sz w:val="24"/>
          <w:szCs w:val="24"/>
        </w:rPr>
        <w:t xml:space="preserve"> </w:t>
      </w:r>
      <w:r w:rsidRPr="00D25EE4">
        <w:rPr>
          <w:rFonts w:ascii="Times New Roman" w:hAnsi="Times New Roman" w:cs="Times New Roman"/>
          <w:sz w:val="24"/>
          <w:szCs w:val="24"/>
        </w:rPr>
        <w:t>U</w:t>
      </w:r>
      <w:r w:rsidR="002918C6" w:rsidRPr="00D25EE4">
        <w:rPr>
          <w:rFonts w:ascii="Times New Roman" w:hAnsi="Times New Roman" w:cs="Times New Roman"/>
          <w:sz w:val="24"/>
          <w:szCs w:val="24"/>
        </w:rPr>
        <w:t xml:space="preserve"> </w:t>
      </w:r>
      <w:r w:rsidRPr="00D25EE4">
        <w:rPr>
          <w:rFonts w:ascii="Times New Roman" w:hAnsi="Times New Roman" w:cs="Times New Roman"/>
          <w:sz w:val="24"/>
          <w:szCs w:val="24"/>
        </w:rPr>
        <w:t>V</w:t>
      </w:r>
      <w:r w:rsidR="002918C6" w:rsidRPr="00D25EE4">
        <w:rPr>
          <w:rFonts w:ascii="Times New Roman" w:hAnsi="Times New Roman" w:cs="Times New Roman"/>
          <w:sz w:val="24"/>
          <w:szCs w:val="24"/>
        </w:rPr>
        <w:t xml:space="preserve"> </w:t>
      </w:r>
      <w:r w:rsidRPr="00D25EE4">
        <w:rPr>
          <w:rFonts w:ascii="Times New Roman" w:hAnsi="Times New Roman" w:cs="Times New Roman"/>
          <w:sz w:val="24"/>
          <w:szCs w:val="24"/>
        </w:rPr>
        <w:t>E</w:t>
      </w:r>
      <w:r w:rsidR="002918C6" w:rsidRPr="00D25EE4">
        <w:rPr>
          <w:rFonts w:ascii="Times New Roman" w:hAnsi="Times New Roman" w:cs="Times New Roman"/>
          <w:sz w:val="24"/>
          <w:szCs w:val="24"/>
        </w:rPr>
        <w:t xml:space="preserve"> </w:t>
      </w:r>
      <w:r w:rsidRPr="00D25EE4">
        <w:rPr>
          <w:rFonts w:ascii="Times New Roman" w:hAnsi="Times New Roman" w:cs="Times New Roman"/>
          <w:sz w:val="24"/>
          <w:szCs w:val="24"/>
        </w:rPr>
        <w:t>N</w:t>
      </w:r>
      <w:r w:rsidR="002918C6" w:rsidRPr="00D25EE4">
        <w:rPr>
          <w:rFonts w:ascii="Times New Roman" w:hAnsi="Times New Roman" w:cs="Times New Roman"/>
          <w:sz w:val="24"/>
          <w:szCs w:val="24"/>
        </w:rPr>
        <w:t xml:space="preserve"> </w:t>
      </w:r>
      <w:r w:rsidRPr="00D25EE4">
        <w:rPr>
          <w:rFonts w:ascii="Times New Roman" w:hAnsi="Times New Roman" w:cs="Times New Roman"/>
          <w:sz w:val="24"/>
          <w:szCs w:val="24"/>
        </w:rPr>
        <w:t>D</w:t>
      </w:r>
      <w:r w:rsidR="002918C6" w:rsidRPr="00D25EE4">
        <w:rPr>
          <w:rFonts w:ascii="Times New Roman" w:hAnsi="Times New Roman" w:cs="Times New Roman"/>
          <w:sz w:val="24"/>
          <w:szCs w:val="24"/>
        </w:rPr>
        <w:t xml:space="preserve"> </w:t>
      </w:r>
      <w:r w:rsidRPr="00D25EE4">
        <w:rPr>
          <w:rFonts w:ascii="Times New Roman" w:hAnsi="Times New Roman" w:cs="Times New Roman"/>
          <w:sz w:val="24"/>
          <w:szCs w:val="24"/>
        </w:rPr>
        <w:t>I</w:t>
      </w:r>
    </w:p>
    <w:p w14:paraId="5A683C8C" w14:textId="77777777" w:rsidR="00C7466B" w:rsidRPr="00D25EE4" w:rsidRDefault="00C7466B" w:rsidP="00C7466B">
      <w:pPr>
        <w:spacing w:after="0" w:line="240" w:lineRule="auto"/>
        <w:jc w:val="center"/>
        <w:rPr>
          <w:rFonts w:ascii="Times New Roman" w:hAnsi="Times New Roman" w:cs="Times New Roman"/>
          <w:sz w:val="24"/>
          <w:szCs w:val="24"/>
        </w:rPr>
      </w:pPr>
    </w:p>
    <w:p w14:paraId="6BE79B27" w14:textId="77777777" w:rsidR="00C7466B" w:rsidRPr="00D25EE4" w:rsidRDefault="00C7466B" w:rsidP="00C7466B">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I REPUBLIKËS SË SHQIPËRISË</w:t>
      </w:r>
    </w:p>
    <w:p w14:paraId="2F380E45" w14:textId="77777777" w:rsidR="00C7466B" w:rsidRPr="00D25EE4" w:rsidRDefault="00C7466B" w:rsidP="00C7466B">
      <w:pPr>
        <w:spacing w:after="0" w:line="240" w:lineRule="auto"/>
        <w:jc w:val="center"/>
        <w:rPr>
          <w:rFonts w:ascii="Times New Roman" w:hAnsi="Times New Roman" w:cs="Times New Roman"/>
          <w:sz w:val="24"/>
          <w:szCs w:val="24"/>
        </w:rPr>
      </w:pPr>
    </w:p>
    <w:p w14:paraId="14884483" w14:textId="77777777" w:rsidR="00C7466B" w:rsidRPr="00D25EE4" w:rsidRDefault="00C7466B" w:rsidP="00C7466B">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V E N D O S I:</w:t>
      </w:r>
    </w:p>
    <w:p w14:paraId="4AB90817" w14:textId="77777777" w:rsidR="00C7466B" w:rsidRPr="00D25EE4" w:rsidRDefault="00C7466B" w:rsidP="00C7466B">
      <w:pPr>
        <w:spacing w:after="0" w:line="240" w:lineRule="auto"/>
        <w:jc w:val="center"/>
        <w:rPr>
          <w:rFonts w:ascii="Times New Roman" w:hAnsi="Times New Roman" w:cs="Times New Roman"/>
          <w:sz w:val="24"/>
          <w:szCs w:val="24"/>
        </w:rPr>
      </w:pPr>
    </w:p>
    <w:p w14:paraId="37784488" w14:textId="77777777" w:rsidR="00C7466B" w:rsidRPr="00D25EE4" w:rsidRDefault="00C7466B" w:rsidP="00C7466B">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KREU I</w:t>
      </w:r>
    </w:p>
    <w:p w14:paraId="1BE9D7A5" w14:textId="77777777" w:rsidR="00C7466B" w:rsidRPr="00D25EE4" w:rsidRDefault="00C7466B" w:rsidP="00C7466B">
      <w:pPr>
        <w:spacing w:after="0" w:line="240" w:lineRule="auto"/>
        <w:jc w:val="center"/>
        <w:rPr>
          <w:rFonts w:ascii="Times New Roman" w:hAnsi="Times New Roman" w:cs="Times New Roman"/>
          <w:sz w:val="24"/>
          <w:szCs w:val="24"/>
        </w:rPr>
      </w:pPr>
    </w:p>
    <w:p w14:paraId="75029E4B" w14:textId="77777777" w:rsidR="00C7466B" w:rsidRPr="00D25EE4" w:rsidRDefault="00C7466B" w:rsidP="00C7466B">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BUXHETI</w:t>
      </w:r>
    </w:p>
    <w:p w14:paraId="007F9CC9" w14:textId="77777777" w:rsidR="00C7466B" w:rsidRPr="00D25EE4" w:rsidRDefault="00C7466B" w:rsidP="00C7466B">
      <w:pPr>
        <w:spacing w:after="0" w:line="240" w:lineRule="auto"/>
        <w:jc w:val="center"/>
        <w:rPr>
          <w:rFonts w:ascii="Times New Roman" w:hAnsi="Times New Roman" w:cs="Times New Roman"/>
          <w:sz w:val="24"/>
          <w:szCs w:val="24"/>
        </w:rPr>
      </w:pPr>
    </w:p>
    <w:p w14:paraId="3AAE701C" w14:textId="77777777" w:rsidR="00C7466B" w:rsidRPr="00D25EE4" w:rsidRDefault="00C7466B" w:rsidP="00C7466B">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Neni l</w:t>
      </w:r>
    </w:p>
    <w:p w14:paraId="510FB8A4" w14:textId="77777777" w:rsidR="00C7466B" w:rsidRPr="00D25EE4" w:rsidRDefault="00C7466B" w:rsidP="00C7466B">
      <w:pPr>
        <w:spacing w:after="0" w:line="240" w:lineRule="auto"/>
        <w:jc w:val="both"/>
        <w:rPr>
          <w:rFonts w:ascii="Times New Roman" w:hAnsi="Times New Roman" w:cs="Times New Roman"/>
          <w:sz w:val="24"/>
          <w:szCs w:val="24"/>
        </w:rPr>
      </w:pPr>
    </w:p>
    <w:p w14:paraId="632B420B" w14:textId="77777777" w:rsidR="00C7466B" w:rsidRPr="00D25EE4" w:rsidRDefault="00C7466B" w:rsidP="008F684D">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Buxheti për vitin 202</w:t>
      </w:r>
      <w:r w:rsidR="0024274C">
        <w:rPr>
          <w:rFonts w:ascii="Times New Roman" w:hAnsi="Times New Roman" w:cs="Times New Roman"/>
          <w:sz w:val="24"/>
          <w:szCs w:val="24"/>
        </w:rPr>
        <w:t>6</w:t>
      </w:r>
      <w:r w:rsidRPr="00D25EE4">
        <w:rPr>
          <w:rFonts w:ascii="Times New Roman" w:hAnsi="Times New Roman" w:cs="Times New Roman"/>
          <w:sz w:val="24"/>
          <w:szCs w:val="24"/>
        </w:rPr>
        <w:t xml:space="preserve"> është:</w:t>
      </w:r>
    </w:p>
    <w:p w14:paraId="0D91915E" w14:textId="77777777" w:rsidR="00C7466B" w:rsidRPr="00D25EE4" w:rsidRDefault="00C7466B" w:rsidP="00C7466B">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Të ardhurat</w:t>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t xml:space="preserve">                          </w:t>
      </w:r>
      <w:r w:rsidR="005E6906">
        <w:rPr>
          <w:rFonts w:ascii="Times New Roman" w:hAnsi="Times New Roman" w:cs="Times New Roman"/>
          <w:sz w:val="24"/>
          <w:szCs w:val="24"/>
        </w:rPr>
        <w:t>823 057</w:t>
      </w:r>
      <w:r w:rsidRPr="00D25EE4">
        <w:rPr>
          <w:rFonts w:ascii="Times New Roman" w:hAnsi="Times New Roman" w:cs="Times New Roman"/>
          <w:sz w:val="24"/>
          <w:szCs w:val="24"/>
        </w:rPr>
        <w:t xml:space="preserve">         </w:t>
      </w:r>
      <w:r w:rsidR="00E129FE" w:rsidRPr="00D25EE4">
        <w:rPr>
          <w:rFonts w:ascii="Times New Roman" w:hAnsi="Times New Roman" w:cs="Times New Roman"/>
          <w:sz w:val="24"/>
          <w:szCs w:val="24"/>
        </w:rPr>
        <w:tab/>
        <w:t xml:space="preserve">    </w:t>
      </w:r>
      <w:r w:rsidRPr="00D25EE4">
        <w:rPr>
          <w:rFonts w:ascii="Times New Roman" w:hAnsi="Times New Roman" w:cs="Times New Roman"/>
          <w:sz w:val="24"/>
          <w:szCs w:val="24"/>
        </w:rPr>
        <w:t>milionë lekë;</w:t>
      </w:r>
    </w:p>
    <w:p w14:paraId="24826FCF" w14:textId="77777777" w:rsidR="00C7466B" w:rsidRPr="00D25EE4" w:rsidRDefault="00C7466B" w:rsidP="00C7466B">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Shpenzimet</w:t>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t xml:space="preserve">    </w:t>
      </w:r>
      <w:r w:rsidR="002918C6" w:rsidRPr="00D25EE4">
        <w:rPr>
          <w:rFonts w:ascii="Times New Roman" w:hAnsi="Times New Roman" w:cs="Times New Roman"/>
          <w:sz w:val="24"/>
          <w:szCs w:val="24"/>
        </w:rPr>
        <w:t xml:space="preserve">                      </w:t>
      </w:r>
      <w:r w:rsidR="003669C9">
        <w:rPr>
          <w:rFonts w:ascii="Times New Roman" w:hAnsi="Times New Roman" w:cs="Times New Roman"/>
          <w:sz w:val="24"/>
          <w:szCs w:val="24"/>
        </w:rPr>
        <w:t>886 764</w:t>
      </w:r>
      <w:r w:rsidR="002918C6" w:rsidRPr="00D25EE4">
        <w:rPr>
          <w:rFonts w:ascii="Times New Roman" w:hAnsi="Times New Roman" w:cs="Times New Roman"/>
          <w:sz w:val="24"/>
          <w:szCs w:val="24"/>
        </w:rPr>
        <w:t xml:space="preserve">       </w:t>
      </w:r>
      <w:r w:rsidR="001065B0" w:rsidRPr="00D25EE4">
        <w:rPr>
          <w:rFonts w:ascii="Times New Roman" w:hAnsi="Times New Roman" w:cs="Times New Roman"/>
          <w:sz w:val="24"/>
          <w:szCs w:val="24"/>
        </w:rPr>
        <w:t xml:space="preserve">    </w:t>
      </w:r>
      <w:r w:rsidR="0024274C">
        <w:rPr>
          <w:rFonts w:ascii="Times New Roman" w:hAnsi="Times New Roman" w:cs="Times New Roman"/>
          <w:sz w:val="24"/>
          <w:szCs w:val="24"/>
        </w:rPr>
        <w:t xml:space="preserve">     </w:t>
      </w:r>
      <w:r w:rsidR="001065B0" w:rsidRPr="00D25EE4">
        <w:rPr>
          <w:rFonts w:ascii="Times New Roman" w:hAnsi="Times New Roman" w:cs="Times New Roman"/>
          <w:sz w:val="24"/>
          <w:szCs w:val="24"/>
        </w:rPr>
        <w:t xml:space="preserve"> </w:t>
      </w:r>
      <w:r w:rsidRPr="00D25EE4">
        <w:rPr>
          <w:rFonts w:ascii="Times New Roman" w:hAnsi="Times New Roman" w:cs="Times New Roman"/>
          <w:sz w:val="24"/>
          <w:szCs w:val="24"/>
        </w:rPr>
        <w:t>milionë lekë;</w:t>
      </w:r>
    </w:p>
    <w:p w14:paraId="3B081591" w14:textId="77777777" w:rsidR="00C7466B" w:rsidRPr="00D25EE4" w:rsidRDefault="00C7466B" w:rsidP="008F684D">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Deficiti</w:t>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t xml:space="preserve">      </w:t>
      </w:r>
      <w:r w:rsidR="002918C6" w:rsidRPr="00D25EE4">
        <w:rPr>
          <w:rFonts w:ascii="Times New Roman" w:hAnsi="Times New Roman" w:cs="Times New Roman"/>
          <w:sz w:val="24"/>
          <w:szCs w:val="24"/>
        </w:rPr>
        <w:t xml:space="preserve"> </w:t>
      </w:r>
      <w:r w:rsidR="00E129FE" w:rsidRPr="00D25EE4">
        <w:rPr>
          <w:rFonts w:ascii="Times New Roman" w:hAnsi="Times New Roman" w:cs="Times New Roman"/>
          <w:sz w:val="24"/>
          <w:szCs w:val="24"/>
        </w:rPr>
        <w:t xml:space="preserve">                   </w:t>
      </w:r>
      <w:r w:rsidR="003669C9">
        <w:rPr>
          <w:rFonts w:ascii="Times New Roman" w:hAnsi="Times New Roman" w:cs="Times New Roman"/>
          <w:sz w:val="24"/>
          <w:szCs w:val="24"/>
        </w:rPr>
        <w:t xml:space="preserve">  63 707</w:t>
      </w:r>
      <w:r w:rsidR="00E129FE" w:rsidRPr="00D25EE4">
        <w:rPr>
          <w:rFonts w:ascii="Times New Roman" w:hAnsi="Times New Roman" w:cs="Times New Roman"/>
          <w:sz w:val="24"/>
          <w:szCs w:val="24"/>
        </w:rPr>
        <w:t xml:space="preserve">                 </w:t>
      </w:r>
      <w:r w:rsidRPr="00D25EE4">
        <w:rPr>
          <w:rFonts w:ascii="Times New Roman" w:hAnsi="Times New Roman" w:cs="Times New Roman"/>
          <w:sz w:val="24"/>
          <w:szCs w:val="24"/>
        </w:rPr>
        <w:t>milionë lekë.</w:t>
      </w:r>
    </w:p>
    <w:p w14:paraId="40302C73" w14:textId="77777777" w:rsidR="00C7466B" w:rsidRPr="00D25EE4" w:rsidRDefault="00C7466B" w:rsidP="00C7466B">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Buxheti përbëhet nga buxheti i shtetit, buxheti vendor dhe fondet speciale: sigurimet shoqërore, sigurimet shëndetësore dhe kompensimi i ish-pronarëve.</w:t>
      </w:r>
    </w:p>
    <w:p w14:paraId="13260A47" w14:textId="77777777" w:rsidR="00C7466B" w:rsidRPr="00D25EE4" w:rsidRDefault="00C7466B" w:rsidP="00C7466B">
      <w:pPr>
        <w:spacing w:after="0" w:line="240" w:lineRule="auto"/>
        <w:jc w:val="both"/>
        <w:rPr>
          <w:rFonts w:ascii="Times New Roman" w:hAnsi="Times New Roman" w:cs="Times New Roman"/>
          <w:sz w:val="24"/>
          <w:szCs w:val="24"/>
        </w:rPr>
      </w:pPr>
    </w:p>
    <w:p w14:paraId="3564F8BF" w14:textId="77777777" w:rsidR="00C7466B" w:rsidRPr="00D25EE4" w:rsidRDefault="00C7466B" w:rsidP="00C7466B">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Neni 2</w:t>
      </w:r>
    </w:p>
    <w:p w14:paraId="7DA77EA4" w14:textId="77777777" w:rsidR="00C7466B" w:rsidRPr="00D25EE4" w:rsidRDefault="00C7466B" w:rsidP="00C7466B">
      <w:pPr>
        <w:spacing w:after="0" w:line="240" w:lineRule="auto"/>
        <w:jc w:val="both"/>
        <w:rPr>
          <w:rFonts w:ascii="Times New Roman" w:hAnsi="Times New Roman" w:cs="Times New Roman"/>
          <w:sz w:val="24"/>
          <w:szCs w:val="24"/>
        </w:rPr>
      </w:pPr>
    </w:p>
    <w:p w14:paraId="1DB24FD1" w14:textId="77777777" w:rsidR="00C7466B" w:rsidRPr="00D25EE4" w:rsidRDefault="00C7466B" w:rsidP="002918C6">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Buxheti i shtetit për vitin 202</w:t>
      </w:r>
      <w:r w:rsidR="0024274C">
        <w:rPr>
          <w:rFonts w:ascii="Times New Roman" w:hAnsi="Times New Roman" w:cs="Times New Roman"/>
          <w:sz w:val="24"/>
          <w:szCs w:val="24"/>
        </w:rPr>
        <w:t>6</w:t>
      </w:r>
      <w:r w:rsidRPr="00D25EE4">
        <w:rPr>
          <w:rFonts w:ascii="Times New Roman" w:hAnsi="Times New Roman" w:cs="Times New Roman"/>
          <w:sz w:val="24"/>
          <w:szCs w:val="24"/>
        </w:rPr>
        <w:t xml:space="preserve"> është:</w:t>
      </w:r>
    </w:p>
    <w:p w14:paraId="5CACD0AD" w14:textId="77777777" w:rsidR="00C7466B" w:rsidRPr="00D25EE4" w:rsidRDefault="00C7466B" w:rsidP="00C7466B">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Të ardhurat</w:t>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t xml:space="preserve">      </w:t>
      </w:r>
      <w:r w:rsidRPr="00D25EE4">
        <w:rPr>
          <w:rFonts w:ascii="Times New Roman" w:hAnsi="Times New Roman" w:cs="Times New Roman"/>
          <w:sz w:val="24"/>
          <w:szCs w:val="24"/>
        </w:rPr>
        <w:tab/>
      </w:r>
      <w:r w:rsidR="001065B0" w:rsidRPr="00D25EE4">
        <w:rPr>
          <w:rFonts w:ascii="Times New Roman" w:hAnsi="Times New Roman" w:cs="Times New Roman"/>
          <w:sz w:val="24"/>
          <w:szCs w:val="24"/>
        </w:rPr>
        <w:tab/>
      </w:r>
      <w:r w:rsidR="005F2FE3">
        <w:rPr>
          <w:rFonts w:ascii="Times New Roman" w:hAnsi="Times New Roman" w:cs="Times New Roman"/>
          <w:sz w:val="24"/>
          <w:szCs w:val="24"/>
        </w:rPr>
        <w:t xml:space="preserve">       581 159</w:t>
      </w:r>
      <w:r w:rsidR="001065B0" w:rsidRPr="00D25EE4">
        <w:rPr>
          <w:rFonts w:ascii="Times New Roman" w:hAnsi="Times New Roman" w:cs="Times New Roman"/>
          <w:sz w:val="24"/>
          <w:szCs w:val="24"/>
        </w:rPr>
        <w:tab/>
      </w:r>
      <w:r w:rsidR="001065B0" w:rsidRPr="00D25EE4">
        <w:rPr>
          <w:rFonts w:ascii="Times New Roman" w:hAnsi="Times New Roman" w:cs="Times New Roman"/>
          <w:sz w:val="24"/>
          <w:szCs w:val="24"/>
        </w:rPr>
        <w:tab/>
      </w:r>
      <w:r w:rsidR="005F2FE3">
        <w:rPr>
          <w:rFonts w:ascii="Times New Roman" w:hAnsi="Times New Roman" w:cs="Times New Roman"/>
          <w:sz w:val="24"/>
          <w:szCs w:val="24"/>
        </w:rPr>
        <w:t xml:space="preserve">       </w:t>
      </w:r>
      <w:r w:rsidRPr="00D25EE4">
        <w:rPr>
          <w:rFonts w:ascii="Times New Roman" w:hAnsi="Times New Roman" w:cs="Times New Roman"/>
          <w:sz w:val="24"/>
          <w:szCs w:val="24"/>
        </w:rPr>
        <w:t>milionë lekë;</w:t>
      </w:r>
    </w:p>
    <w:p w14:paraId="6CCE6F30" w14:textId="77777777" w:rsidR="00C7466B" w:rsidRPr="00D25EE4" w:rsidRDefault="00C7466B" w:rsidP="00C7466B">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Shpenzimet</w:t>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00B963B7" w:rsidRPr="00D25EE4">
        <w:rPr>
          <w:rFonts w:ascii="Times New Roman" w:hAnsi="Times New Roman" w:cs="Times New Roman"/>
          <w:sz w:val="24"/>
          <w:szCs w:val="24"/>
        </w:rPr>
        <w:t xml:space="preserve">    </w:t>
      </w:r>
      <w:r w:rsidR="00B963B7" w:rsidRPr="00D25EE4">
        <w:rPr>
          <w:rFonts w:ascii="Times New Roman" w:hAnsi="Times New Roman" w:cs="Times New Roman"/>
          <w:sz w:val="24"/>
          <w:szCs w:val="24"/>
        </w:rPr>
        <w:tab/>
      </w:r>
      <w:r w:rsidR="00B963B7" w:rsidRPr="00D25EE4">
        <w:rPr>
          <w:rFonts w:ascii="Times New Roman" w:hAnsi="Times New Roman" w:cs="Times New Roman"/>
          <w:sz w:val="24"/>
          <w:szCs w:val="24"/>
        </w:rPr>
        <w:tab/>
      </w:r>
      <w:r w:rsidR="00B963B7" w:rsidRPr="00D25EE4">
        <w:rPr>
          <w:rFonts w:ascii="Times New Roman" w:hAnsi="Times New Roman" w:cs="Times New Roman"/>
          <w:sz w:val="24"/>
          <w:szCs w:val="24"/>
        </w:rPr>
        <w:tab/>
      </w:r>
      <w:r w:rsidR="005F2FE3">
        <w:rPr>
          <w:rFonts w:ascii="Times New Roman" w:hAnsi="Times New Roman" w:cs="Times New Roman"/>
          <w:sz w:val="24"/>
          <w:szCs w:val="24"/>
        </w:rPr>
        <w:t xml:space="preserve"> 644 866</w:t>
      </w:r>
      <w:r w:rsidR="00B963B7" w:rsidRPr="00D25EE4">
        <w:rPr>
          <w:rFonts w:ascii="Times New Roman" w:hAnsi="Times New Roman" w:cs="Times New Roman"/>
          <w:sz w:val="24"/>
          <w:szCs w:val="24"/>
        </w:rPr>
        <w:tab/>
      </w:r>
      <w:r w:rsidR="00B963B7" w:rsidRPr="00D25EE4">
        <w:rPr>
          <w:rFonts w:ascii="Times New Roman" w:hAnsi="Times New Roman" w:cs="Times New Roman"/>
          <w:sz w:val="24"/>
          <w:szCs w:val="24"/>
        </w:rPr>
        <w:tab/>
      </w:r>
      <w:r w:rsidR="005F2FE3">
        <w:rPr>
          <w:rFonts w:ascii="Times New Roman" w:hAnsi="Times New Roman" w:cs="Times New Roman"/>
          <w:sz w:val="24"/>
          <w:szCs w:val="24"/>
        </w:rPr>
        <w:t xml:space="preserve">       </w:t>
      </w:r>
      <w:r w:rsidRPr="00D25EE4">
        <w:rPr>
          <w:rFonts w:ascii="Times New Roman" w:hAnsi="Times New Roman" w:cs="Times New Roman"/>
          <w:sz w:val="24"/>
          <w:szCs w:val="24"/>
        </w:rPr>
        <w:t>milionë lekë;</w:t>
      </w:r>
    </w:p>
    <w:p w14:paraId="468C6552" w14:textId="77777777" w:rsidR="00C7466B" w:rsidRPr="00D25EE4" w:rsidRDefault="00C7466B" w:rsidP="00C7466B">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Deficiti</w:t>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0024274C">
        <w:rPr>
          <w:rFonts w:ascii="Times New Roman" w:hAnsi="Times New Roman" w:cs="Times New Roman"/>
          <w:sz w:val="24"/>
          <w:szCs w:val="24"/>
        </w:rPr>
        <w:t xml:space="preserve">           </w:t>
      </w:r>
      <w:r w:rsidR="005F2FE3">
        <w:rPr>
          <w:rFonts w:ascii="Times New Roman" w:hAnsi="Times New Roman" w:cs="Times New Roman"/>
          <w:sz w:val="24"/>
          <w:szCs w:val="24"/>
        </w:rPr>
        <w:t xml:space="preserve"> </w:t>
      </w:r>
      <w:r w:rsidR="0024274C">
        <w:rPr>
          <w:rFonts w:ascii="Times New Roman" w:hAnsi="Times New Roman" w:cs="Times New Roman"/>
          <w:sz w:val="24"/>
          <w:szCs w:val="24"/>
        </w:rPr>
        <w:t xml:space="preserve">   </w:t>
      </w:r>
      <w:r w:rsidR="005F2FE3">
        <w:rPr>
          <w:rFonts w:ascii="Times New Roman" w:hAnsi="Times New Roman" w:cs="Times New Roman"/>
          <w:sz w:val="24"/>
          <w:szCs w:val="24"/>
        </w:rPr>
        <w:t>63 707</w:t>
      </w:r>
      <w:r w:rsidR="0024274C">
        <w:rPr>
          <w:rFonts w:ascii="Times New Roman" w:hAnsi="Times New Roman" w:cs="Times New Roman"/>
          <w:sz w:val="24"/>
          <w:szCs w:val="24"/>
        </w:rPr>
        <w:t xml:space="preserve">      </w:t>
      </w:r>
      <w:r w:rsidR="005F2FE3">
        <w:rPr>
          <w:rFonts w:ascii="Times New Roman" w:hAnsi="Times New Roman" w:cs="Times New Roman"/>
          <w:sz w:val="24"/>
          <w:szCs w:val="24"/>
        </w:rPr>
        <w:t xml:space="preserve">  </w:t>
      </w:r>
      <w:r w:rsidR="0024274C">
        <w:rPr>
          <w:rFonts w:ascii="Times New Roman" w:hAnsi="Times New Roman" w:cs="Times New Roman"/>
          <w:sz w:val="24"/>
          <w:szCs w:val="24"/>
        </w:rPr>
        <w:t xml:space="preserve">        </w:t>
      </w:r>
      <w:r w:rsidRPr="00D25EE4">
        <w:rPr>
          <w:rFonts w:ascii="Times New Roman" w:hAnsi="Times New Roman" w:cs="Times New Roman"/>
          <w:sz w:val="24"/>
          <w:szCs w:val="24"/>
        </w:rPr>
        <w:t>milionë lekë.</w:t>
      </w:r>
    </w:p>
    <w:p w14:paraId="1317CF63" w14:textId="77777777" w:rsidR="00C7466B" w:rsidRPr="00D25EE4" w:rsidRDefault="00C7466B" w:rsidP="00C7466B">
      <w:pPr>
        <w:spacing w:after="0" w:line="240" w:lineRule="auto"/>
        <w:ind w:firstLine="346"/>
        <w:jc w:val="both"/>
        <w:rPr>
          <w:rFonts w:ascii="Times New Roman" w:hAnsi="Times New Roman" w:cs="Times New Roman"/>
          <w:sz w:val="24"/>
          <w:szCs w:val="24"/>
        </w:rPr>
      </w:pPr>
    </w:p>
    <w:p w14:paraId="137BBF37" w14:textId="77777777" w:rsidR="00C7466B" w:rsidRPr="00D25EE4" w:rsidRDefault="00C7466B" w:rsidP="00C7466B">
      <w:pPr>
        <w:spacing w:after="0" w:line="240" w:lineRule="auto"/>
        <w:jc w:val="both"/>
        <w:rPr>
          <w:rFonts w:ascii="Times New Roman" w:hAnsi="Times New Roman" w:cs="Times New Roman"/>
          <w:sz w:val="24"/>
          <w:szCs w:val="24"/>
        </w:rPr>
      </w:pPr>
    </w:p>
    <w:p w14:paraId="0D6367F1" w14:textId="77777777" w:rsidR="008D6B8C" w:rsidRPr="00D25EE4" w:rsidRDefault="008D6B8C" w:rsidP="008D6B8C">
      <w:pPr>
        <w:spacing w:after="0" w:line="240" w:lineRule="auto"/>
        <w:jc w:val="both"/>
        <w:rPr>
          <w:rFonts w:ascii="Times New Roman" w:hAnsi="Times New Roman" w:cs="Times New Roman"/>
          <w:sz w:val="24"/>
          <w:szCs w:val="24"/>
        </w:rPr>
      </w:pPr>
    </w:p>
    <w:p w14:paraId="39973C8D" w14:textId="77777777" w:rsidR="008D6B8C" w:rsidRPr="005F2FE3" w:rsidRDefault="008D6B8C" w:rsidP="008D6B8C">
      <w:pPr>
        <w:spacing w:after="0" w:line="240" w:lineRule="auto"/>
        <w:jc w:val="center"/>
        <w:rPr>
          <w:rFonts w:ascii="Times New Roman" w:hAnsi="Times New Roman" w:cs="Times New Roman"/>
          <w:sz w:val="24"/>
          <w:szCs w:val="24"/>
        </w:rPr>
      </w:pPr>
      <w:r w:rsidRPr="005F2FE3">
        <w:rPr>
          <w:rFonts w:ascii="Times New Roman" w:hAnsi="Times New Roman" w:cs="Times New Roman"/>
          <w:sz w:val="24"/>
          <w:szCs w:val="24"/>
        </w:rPr>
        <w:t>Neni 3</w:t>
      </w:r>
    </w:p>
    <w:p w14:paraId="79FAC94E" w14:textId="77777777" w:rsidR="008D6B8C" w:rsidRPr="005F2FE3" w:rsidRDefault="008D6B8C" w:rsidP="008D6B8C">
      <w:pPr>
        <w:spacing w:after="0" w:line="240" w:lineRule="auto"/>
        <w:jc w:val="both"/>
        <w:rPr>
          <w:rFonts w:ascii="Times New Roman" w:hAnsi="Times New Roman" w:cs="Times New Roman"/>
          <w:sz w:val="24"/>
          <w:szCs w:val="24"/>
        </w:rPr>
      </w:pPr>
    </w:p>
    <w:p w14:paraId="2509BE9B" w14:textId="77777777" w:rsidR="008D6B8C" w:rsidRPr="005F2FE3" w:rsidRDefault="008D6B8C" w:rsidP="008D6B8C">
      <w:pPr>
        <w:spacing w:after="0" w:line="240" w:lineRule="auto"/>
        <w:ind w:firstLine="346"/>
        <w:jc w:val="both"/>
        <w:rPr>
          <w:rFonts w:ascii="Times New Roman" w:hAnsi="Times New Roman" w:cs="Times New Roman"/>
          <w:sz w:val="24"/>
          <w:szCs w:val="24"/>
        </w:rPr>
      </w:pPr>
      <w:r w:rsidRPr="005F2FE3">
        <w:rPr>
          <w:rFonts w:ascii="Times New Roman" w:hAnsi="Times New Roman" w:cs="Times New Roman"/>
          <w:sz w:val="24"/>
          <w:szCs w:val="24"/>
        </w:rPr>
        <w:t>Buxheti vendor për vitin 2026 është:</w:t>
      </w:r>
    </w:p>
    <w:p w14:paraId="01E21129" w14:textId="77777777" w:rsidR="008D6B8C" w:rsidRPr="005F2FE3" w:rsidRDefault="008D6B8C" w:rsidP="008D6B8C">
      <w:pPr>
        <w:spacing w:after="0" w:line="240" w:lineRule="auto"/>
        <w:ind w:firstLine="346"/>
        <w:jc w:val="both"/>
        <w:rPr>
          <w:rFonts w:ascii="Times New Roman" w:hAnsi="Times New Roman" w:cs="Times New Roman"/>
          <w:sz w:val="24"/>
          <w:szCs w:val="24"/>
        </w:rPr>
      </w:pPr>
      <w:r w:rsidRPr="005F2FE3">
        <w:rPr>
          <w:rFonts w:ascii="Times New Roman" w:hAnsi="Times New Roman" w:cs="Times New Roman"/>
          <w:sz w:val="24"/>
          <w:szCs w:val="24"/>
        </w:rPr>
        <w:t>Të ardhurat</w:t>
      </w:r>
      <w:r w:rsidRPr="005F2FE3">
        <w:rPr>
          <w:rFonts w:ascii="Times New Roman" w:hAnsi="Times New Roman" w:cs="Times New Roman"/>
          <w:sz w:val="24"/>
          <w:szCs w:val="24"/>
        </w:rPr>
        <w:tab/>
      </w:r>
      <w:r w:rsidRPr="005F2FE3">
        <w:rPr>
          <w:rFonts w:ascii="Times New Roman" w:hAnsi="Times New Roman" w:cs="Times New Roman"/>
          <w:sz w:val="24"/>
          <w:szCs w:val="24"/>
        </w:rPr>
        <w:tab/>
      </w:r>
      <w:r w:rsidRPr="005F2FE3">
        <w:rPr>
          <w:rFonts w:ascii="Times New Roman" w:hAnsi="Times New Roman" w:cs="Times New Roman"/>
          <w:sz w:val="24"/>
          <w:szCs w:val="24"/>
        </w:rPr>
        <w:tab/>
      </w:r>
      <w:r w:rsidRPr="005F2FE3">
        <w:rPr>
          <w:rFonts w:ascii="Times New Roman" w:hAnsi="Times New Roman" w:cs="Times New Roman"/>
          <w:sz w:val="24"/>
          <w:szCs w:val="24"/>
        </w:rPr>
        <w:tab/>
      </w:r>
      <w:r w:rsidRPr="005F2FE3">
        <w:rPr>
          <w:rFonts w:ascii="Times New Roman" w:hAnsi="Times New Roman" w:cs="Times New Roman"/>
          <w:sz w:val="24"/>
          <w:szCs w:val="24"/>
        </w:rPr>
        <w:tab/>
      </w:r>
      <w:r w:rsidRPr="005F2FE3">
        <w:rPr>
          <w:rFonts w:ascii="Times New Roman" w:hAnsi="Times New Roman" w:cs="Times New Roman"/>
          <w:sz w:val="24"/>
          <w:szCs w:val="24"/>
        </w:rPr>
        <w:tab/>
      </w:r>
      <w:r w:rsidRPr="005F2FE3">
        <w:rPr>
          <w:rFonts w:ascii="Times New Roman" w:hAnsi="Times New Roman" w:cs="Times New Roman"/>
          <w:sz w:val="24"/>
          <w:szCs w:val="24"/>
        </w:rPr>
        <w:tab/>
      </w:r>
      <w:r w:rsidRPr="005F2FE3">
        <w:rPr>
          <w:rFonts w:ascii="Times New Roman" w:hAnsi="Times New Roman" w:cs="Times New Roman"/>
          <w:sz w:val="24"/>
          <w:szCs w:val="24"/>
        </w:rPr>
        <w:tab/>
      </w:r>
      <w:r w:rsidRPr="005F2FE3">
        <w:rPr>
          <w:rFonts w:ascii="Times New Roman" w:hAnsi="Times New Roman" w:cs="Times New Roman"/>
          <w:sz w:val="24"/>
          <w:szCs w:val="24"/>
        </w:rPr>
        <w:tab/>
        <w:t xml:space="preserve">    </w:t>
      </w:r>
      <w:r w:rsidRPr="005F2FE3">
        <w:rPr>
          <w:rFonts w:ascii="Times New Roman" w:hAnsi="Times New Roman" w:cs="Times New Roman"/>
          <w:sz w:val="24"/>
          <w:szCs w:val="24"/>
        </w:rPr>
        <w:tab/>
      </w:r>
      <w:r w:rsidRPr="005F2FE3">
        <w:rPr>
          <w:rFonts w:ascii="Times New Roman" w:hAnsi="Times New Roman" w:cs="Times New Roman"/>
          <w:sz w:val="24"/>
          <w:szCs w:val="24"/>
        </w:rPr>
        <w:tab/>
      </w:r>
      <w:r w:rsidRPr="005F2FE3">
        <w:rPr>
          <w:rFonts w:ascii="Times New Roman" w:hAnsi="Times New Roman" w:cs="Times New Roman"/>
          <w:sz w:val="24"/>
          <w:szCs w:val="24"/>
        </w:rPr>
        <w:tab/>
      </w:r>
      <w:r w:rsidRPr="005F2FE3">
        <w:rPr>
          <w:rFonts w:ascii="Times New Roman" w:hAnsi="Times New Roman" w:cs="Times New Roman"/>
          <w:sz w:val="24"/>
          <w:szCs w:val="24"/>
        </w:rPr>
        <w:tab/>
      </w:r>
      <w:r w:rsidRPr="005F2FE3">
        <w:rPr>
          <w:rFonts w:ascii="Times New Roman" w:hAnsi="Times New Roman" w:cs="Times New Roman"/>
          <w:sz w:val="24"/>
          <w:szCs w:val="24"/>
        </w:rPr>
        <w:tab/>
        <w:t xml:space="preserve">    97 767 milionë lekë,</w:t>
      </w:r>
    </w:p>
    <w:p w14:paraId="58B904FF" w14:textId="77777777" w:rsidR="008D6B8C" w:rsidRPr="005F2FE3" w:rsidRDefault="008D6B8C" w:rsidP="008D6B8C">
      <w:pPr>
        <w:spacing w:after="0" w:line="240" w:lineRule="auto"/>
        <w:ind w:firstLine="346"/>
        <w:jc w:val="both"/>
        <w:rPr>
          <w:rFonts w:ascii="Times New Roman" w:hAnsi="Times New Roman" w:cs="Times New Roman"/>
          <w:sz w:val="24"/>
          <w:szCs w:val="24"/>
        </w:rPr>
      </w:pPr>
      <w:r w:rsidRPr="005F2FE3">
        <w:rPr>
          <w:rFonts w:ascii="Times New Roman" w:hAnsi="Times New Roman" w:cs="Times New Roman"/>
          <w:sz w:val="24"/>
          <w:szCs w:val="24"/>
        </w:rPr>
        <w:t>nga të cilat:</w:t>
      </w:r>
    </w:p>
    <w:p w14:paraId="4D017FD5" w14:textId="77777777" w:rsidR="008D6B8C" w:rsidRPr="005F2FE3" w:rsidRDefault="008D6B8C" w:rsidP="008D6B8C">
      <w:pPr>
        <w:spacing w:after="0" w:line="240" w:lineRule="auto"/>
        <w:ind w:firstLine="346"/>
        <w:jc w:val="both"/>
        <w:rPr>
          <w:rFonts w:ascii="Times New Roman" w:hAnsi="Times New Roman" w:cs="Times New Roman"/>
          <w:sz w:val="24"/>
          <w:szCs w:val="24"/>
        </w:rPr>
      </w:pPr>
      <w:r w:rsidRPr="005F2FE3">
        <w:rPr>
          <w:rFonts w:ascii="Times New Roman" w:hAnsi="Times New Roman" w:cs="Times New Roman"/>
          <w:sz w:val="24"/>
          <w:szCs w:val="24"/>
        </w:rPr>
        <w:t>- transferta e pakushtëzuar e përgjithshme</w:t>
      </w:r>
      <w:r w:rsidRPr="005F2FE3">
        <w:rPr>
          <w:rFonts w:ascii="Times New Roman" w:hAnsi="Times New Roman" w:cs="Times New Roman"/>
          <w:sz w:val="24"/>
          <w:szCs w:val="24"/>
        </w:rPr>
        <w:tab/>
        <w:t xml:space="preserve">                   </w:t>
      </w:r>
      <w:r w:rsidRPr="005F2FE3">
        <w:rPr>
          <w:rFonts w:ascii="Times New Roman" w:hAnsi="Times New Roman" w:cs="Times New Roman"/>
          <w:sz w:val="24"/>
          <w:szCs w:val="24"/>
        </w:rPr>
        <w:tab/>
      </w:r>
      <w:r w:rsidRPr="005F2FE3">
        <w:rPr>
          <w:rFonts w:ascii="Times New Roman" w:hAnsi="Times New Roman" w:cs="Times New Roman"/>
          <w:sz w:val="24"/>
          <w:szCs w:val="24"/>
        </w:rPr>
        <w:tab/>
        <w:t xml:space="preserve">    27 814 milionë lekë;</w:t>
      </w:r>
    </w:p>
    <w:p w14:paraId="4D91ED03" w14:textId="77777777" w:rsidR="008D6B8C" w:rsidRDefault="008D6B8C" w:rsidP="008D6B8C">
      <w:pPr>
        <w:spacing w:after="0" w:line="240" w:lineRule="auto"/>
        <w:ind w:firstLine="346"/>
        <w:jc w:val="both"/>
        <w:rPr>
          <w:rFonts w:ascii="Times New Roman" w:hAnsi="Times New Roman" w:cs="Times New Roman"/>
          <w:sz w:val="24"/>
          <w:szCs w:val="24"/>
        </w:rPr>
      </w:pPr>
      <w:r w:rsidRPr="005F2FE3">
        <w:rPr>
          <w:rFonts w:ascii="Times New Roman" w:hAnsi="Times New Roman" w:cs="Times New Roman"/>
          <w:sz w:val="24"/>
          <w:szCs w:val="24"/>
        </w:rPr>
        <w:t>- transferta e pakushtëzuar sektoriale</w:t>
      </w:r>
      <w:r w:rsidRPr="005F2FE3">
        <w:rPr>
          <w:rFonts w:ascii="Times New Roman" w:hAnsi="Times New Roman" w:cs="Times New Roman"/>
          <w:sz w:val="24"/>
          <w:szCs w:val="24"/>
        </w:rPr>
        <w:tab/>
      </w:r>
      <w:r w:rsidRPr="005F2FE3">
        <w:rPr>
          <w:rFonts w:ascii="Times New Roman" w:hAnsi="Times New Roman" w:cs="Times New Roman"/>
          <w:sz w:val="24"/>
          <w:szCs w:val="24"/>
        </w:rPr>
        <w:tab/>
        <w:t xml:space="preserve">                   </w:t>
      </w:r>
      <w:r w:rsidRPr="005F2FE3">
        <w:rPr>
          <w:rFonts w:ascii="Times New Roman" w:hAnsi="Times New Roman" w:cs="Times New Roman"/>
          <w:sz w:val="24"/>
          <w:szCs w:val="24"/>
        </w:rPr>
        <w:tab/>
      </w:r>
      <w:r w:rsidRPr="005F2FE3">
        <w:rPr>
          <w:rFonts w:ascii="Times New Roman" w:hAnsi="Times New Roman" w:cs="Times New Roman"/>
          <w:sz w:val="24"/>
          <w:szCs w:val="24"/>
        </w:rPr>
        <w:tab/>
        <w:t xml:space="preserve">    19 301 milionë lekë; </w:t>
      </w:r>
    </w:p>
    <w:p w14:paraId="723E75BC" w14:textId="77777777" w:rsidR="00E312F1" w:rsidRPr="00E312F1" w:rsidRDefault="00E312F1" w:rsidP="00E312F1">
      <w:pPr>
        <w:spacing w:after="0" w:line="240" w:lineRule="auto"/>
        <w:ind w:firstLine="346"/>
        <w:jc w:val="both"/>
        <w:rPr>
          <w:rFonts w:ascii="Times New Roman" w:hAnsi="Times New Roman" w:cs="Times New Roman"/>
          <w:sz w:val="24"/>
          <w:szCs w:val="24"/>
        </w:rPr>
      </w:pPr>
      <w:r w:rsidRPr="00E312F1">
        <w:rPr>
          <w:rFonts w:ascii="Times New Roman" w:hAnsi="Times New Roman" w:cs="Times New Roman"/>
          <w:sz w:val="24"/>
          <w:szCs w:val="24"/>
        </w:rPr>
        <w:lastRenderedPageBreak/>
        <w:t>- transferta e pakushtëzuar sektoriale</w:t>
      </w:r>
    </w:p>
    <w:p w14:paraId="6137B1D8" w14:textId="77777777" w:rsidR="00E312F1" w:rsidRPr="00E312F1" w:rsidRDefault="00E312F1" w:rsidP="00E312F1">
      <w:pPr>
        <w:spacing w:after="0" w:line="240" w:lineRule="auto"/>
        <w:jc w:val="both"/>
        <w:rPr>
          <w:rFonts w:ascii="Times New Roman" w:hAnsi="Times New Roman" w:cs="Times New Roman"/>
          <w:sz w:val="24"/>
          <w:szCs w:val="24"/>
        </w:rPr>
      </w:pPr>
      <w:r w:rsidRPr="00E312F1">
        <w:rPr>
          <w:rFonts w:ascii="Times New Roman" w:hAnsi="Times New Roman" w:cs="Times New Roman"/>
          <w:sz w:val="24"/>
          <w:szCs w:val="24"/>
        </w:rPr>
        <w:t xml:space="preserve">  </w:t>
      </w:r>
      <w:r w:rsidRPr="00E312F1">
        <w:rPr>
          <w:rFonts w:ascii="Times New Roman" w:hAnsi="Times New Roman" w:cs="Times New Roman"/>
          <w:sz w:val="24"/>
          <w:szCs w:val="24"/>
        </w:rPr>
        <w:tab/>
        <w:t xml:space="preserve">(grant performance)                                                           </w:t>
      </w:r>
      <w:r w:rsidRPr="00E312F1">
        <w:rPr>
          <w:rFonts w:ascii="Times New Roman" w:hAnsi="Times New Roman" w:cs="Times New Roman"/>
          <w:sz w:val="24"/>
          <w:szCs w:val="24"/>
        </w:rPr>
        <w:tab/>
        <w:t xml:space="preserve">                200   milionë lekë </w:t>
      </w:r>
    </w:p>
    <w:p w14:paraId="30AE91BF" w14:textId="77777777" w:rsidR="00E312F1" w:rsidRPr="00E312F1" w:rsidRDefault="00E312F1" w:rsidP="00E312F1">
      <w:pPr>
        <w:spacing w:after="0" w:line="240" w:lineRule="auto"/>
        <w:ind w:firstLine="346"/>
        <w:jc w:val="both"/>
        <w:rPr>
          <w:rFonts w:ascii="Times New Roman" w:hAnsi="Times New Roman" w:cs="Times New Roman"/>
          <w:sz w:val="24"/>
          <w:szCs w:val="24"/>
        </w:rPr>
      </w:pPr>
      <w:r w:rsidRPr="00E312F1">
        <w:rPr>
          <w:rFonts w:ascii="Times New Roman" w:hAnsi="Times New Roman" w:cs="Times New Roman"/>
          <w:sz w:val="24"/>
          <w:szCs w:val="24"/>
        </w:rPr>
        <w:t>- të ardhura të tjera</w:t>
      </w:r>
      <w:r w:rsidRPr="00E312F1">
        <w:rPr>
          <w:rFonts w:ascii="Times New Roman" w:hAnsi="Times New Roman" w:cs="Times New Roman"/>
          <w:sz w:val="24"/>
          <w:szCs w:val="24"/>
        </w:rPr>
        <w:tab/>
      </w:r>
      <w:r w:rsidRPr="00E312F1">
        <w:rPr>
          <w:rFonts w:ascii="Times New Roman" w:hAnsi="Times New Roman" w:cs="Times New Roman"/>
          <w:sz w:val="24"/>
          <w:szCs w:val="24"/>
        </w:rPr>
        <w:tab/>
      </w:r>
      <w:r w:rsidRPr="00E312F1">
        <w:rPr>
          <w:rFonts w:ascii="Times New Roman" w:hAnsi="Times New Roman" w:cs="Times New Roman"/>
          <w:sz w:val="24"/>
          <w:szCs w:val="24"/>
        </w:rPr>
        <w:tab/>
      </w:r>
      <w:r w:rsidRPr="00E312F1">
        <w:rPr>
          <w:rFonts w:ascii="Times New Roman" w:hAnsi="Times New Roman" w:cs="Times New Roman"/>
          <w:sz w:val="24"/>
          <w:szCs w:val="24"/>
        </w:rPr>
        <w:tab/>
      </w:r>
      <w:r w:rsidRPr="00E312F1">
        <w:rPr>
          <w:rFonts w:ascii="Times New Roman" w:hAnsi="Times New Roman" w:cs="Times New Roman"/>
          <w:sz w:val="24"/>
          <w:szCs w:val="24"/>
        </w:rPr>
        <w:tab/>
      </w:r>
      <w:r w:rsidRPr="00E312F1">
        <w:rPr>
          <w:rFonts w:ascii="Times New Roman" w:hAnsi="Times New Roman" w:cs="Times New Roman"/>
          <w:sz w:val="24"/>
          <w:szCs w:val="24"/>
        </w:rPr>
        <w:tab/>
      </w:r>
      <w:r w:rsidRPr="00E312F1">
        <w:rPr>
          <w:rFonts w:ascii="Times New Roman" w:hAnsi="Times New Roman" w:cs="Times New Roman"/>
          <w:sz w:val="24"/>
          <w:szCs w:val="24"/>
        </w:rPr>
        <w:tab/>
      </w:r>
      <w:r w:rsidRPr="00E312F1">
        <w:rPr>
          <w:rFonts w:ascii="Times New Roman" w:hAnsi="Times New Roman" w:cs="Times New Roman"/>
          <w:sz w:val="24"/>
          <w:szCs w:val="24"/>
        </w:rPr>
        <w:tab/>
      </w:r>
      <w:r w:rsidRPr="00E312F1">
        <w:rPr>
          <w:rFonts w:ascii="Times New Roman" w:hAnsi="Times New Roman" w:cs="Times New Roman"/>
          <w:sz w:val="24"/>
          <w:szCs w:val="24"/>
        </w:rPr>
        <w:tab/>
        <w:t xml:space="preserve">       </w:t>
      </w:r>
      <w:r w:rsidRPr="00E312F1">
        <w:rPr>
          <w:rFonts w:ascii="Times New Roman" w:hAnsi="Times New Roman" w:cs="Times New Roman"/>
          <w:sz w:val="24"/>
          <w:szCs w:val="24"/>
        </w:rPr>
        <w:tab/>
      </w:r>
      <w:r w:rsidRPr="00E312F1">
        <w:rPr>
          <w:rFonts w:ascii="Times New Roman" w:hAnsi="Times New Roman" w:cs="Times New Roman"/>
          <w:sz w:val="24"/>
          <w:szCs w:val="24"/>
        </w:rPr>
        <w:tab/>
      </w:r>
      <w:r w:rsidRPr="00E312F1">
        <w:rPr>
          <w:rFonts w:ascii="Times New Roman" w:hAnsi="Times New Roman" w:cs="Times New Roman"/>
          <w:sz w:val="24"/>
          <w:szCs w:val="24"/>
        </w:rPr>
        <w:tab/>
      </w:r>
      <w:r w:rsidRPr="006B4848">
        <w:rPr>
          <w:rFonts w:ascii="Times New Roman" w:hAnsi="Times New Roman" w:cs="Times New Roman"/>
          <w:sz w:val="24"/>
          <w:szCs w:val="24"/>
        </w:rPr>
        <w:t>50 452  milionë lekë</w:t>
      </w:r>
      <w:r w:rsidRPr="00E312F1">
        <w:rPr>
          <w:rFonts w:ascii="Times New Roman" w:hAnsi="Times New Roman" w:cs="Times New Roman"/>
          <w:sz w:val="24"/>
          <w:szCs w:val="24"/>
        </w:rPr>
        <w:t>;</w:t>
      </w:r>
    </w:p>
    <w:p w14:paraId="341A23E7" w14:textId="77777777" w:rsidR="00E312F1" w:rsidRDefault="00E312F1" w:rsidP="00E312F1">
      <w:pPr>
        <w:spacing w:after="0" w:line="240" w:lineRule="auto"/>
        <w:ind w:firstLine="346"/>
        <w:jc w:val="both"/>
        <w:rPr>
          <w:rFonts w:ascii="Times New Roman" w:hAnsi="Times New Roman" w:cs="Times New Roman"/>
          <w:sz w:val="24"/>
          <w:szCs w:val="24"/>
        </w:rPr>
      </w:pPr>
    </w:p>
    <w:p w14:paraId="69E034C0" w14:textId="77777777" w:rsidR="00E312F1" w:rsidRPr="00E312F1" w:rsidRDefault="00E312F1" w:rsidP="00E312F1">
      <w:pPr>
        <w:spacing w:after="0" w:line="240" w:lineRule="auto"/>
        <w:ind w:firstLine="346"/>
        <w:jc w:val="both"/>
        <w:rPr>
          <w:rFonts w:ascii="Times New Roman" w:hAnsi="Times New Roman" w:cs="Times New Roman"/>
          <w:sz w:val="24"/>
          <w:szCs w:val="24"/>
        </w:rPr>
      </w:pPr>
      <w:r w:rsidRPr="00E312F1">
        <w:rPr>
          <w:rFonts w:ascii="Times New Roman" w:hAnsi="Times New Roman" w:cs="Times New Roman"/>
          <w:sz w:val="24"/>
          <w:szCs w:val="24"/>
        </w:rPr>
        <w:t>Shpenzimet</w:t>
      </w:r>
      <w:r w:rsidRPr="00E312F1">
        <w:rPr>
          <w:rFonts w:ascii="Times New Roman" w:hAnsi="Times New Roman" w:cs="Times New Roman"/>
          <w:sz w:val="24"/>
          <w:szCs w:val="24"/>
        </w:rPr>
        <w:tab/>
      </w:r>
      <w:r w:rsidRPr="00E312F1">
        <w:rPr>
          <w:rFonts w:ascii="Times New Roman" w:hAnsi="Times New Roman" w:cs="Times New Roman"/>
          <w:sz w:val="24"/>
          <w:szCs w:val="24"/>
        </w:rPr>
        <w:tab/>
      </w:r>
      <w:r w:rsidRPr="00E312F1">
        <w:rPr>
          <w:rFonts w:ascii="Times New Roman" w:hAnsi="Times New Roman" w:cs="Times New Roman"/>
          <w:sz w:val="24"/>
          <w:szCs w:val="24"/>
        </w:rPr>
        <w:tab/>
      </w:r>
      <w:r w:rsidRPr="00E312F1">
        <w:rPr>
          <w:rFonts w:ascii="Times New Roman" w:hAnsi="Times New Roman" w:cs="Times New Roman"/>
          <w:sz w:val="24"/>
          <w:szCs w:val="24"/>
        </w:rPr>
        <w:tab/>
      </w:r>
      <w:r w:rsidRPr="00E312F1">
        <w:rPr>
          <w:rFonts w:ascii="Times New Roman" w:hAnsi="Times New Roman" w:cs="Times New Roman"/>
          <w:sz w:val="24"/>
          <w:szCs w:val="24"/>
        </w:rPr>
        <w:tab/>
      </w:r>
      <w:r w:rsidRPr="00E312F1">
        <w:rPr>
          <w:rFonts w:ascii="Times New Roman" w:hAnsi="Times New Roman" w:cs="Times New Roman"/>
          <w:sz w:val="24"/>
          <w:szCs w:val="24"/>
        </w:rPr>
        <w:tab/>
      </w:r>
      <w:r w:rsidRPr="00E312F1">
        <w:rPr>
          <w:rFonts w:ascii="Times New Roman" w:hAnsi="Times New Roman" w:cs="Times New Roman"/>
          <w:sz w:val="24"/>
          <w:szCs w:val="24"/>
        </w:rPr>
        <w:tab/>
      </w:r>
      <w:r w:rsidRPr="00E312F1">
        <w:rPr>
          <w:rFonts w:ascii="Times New Roman" w:hAnsi="Times New Roman" w:cs="Times New Roman"/>
          <w:sz w:val="24"/>
          <w:szCs w:val="24"/>
        </w:rPr>
        <w:tab/>
      </w:r>
      <w:r w:rsidRPr="00E312F1">
        <w:rPr>
          <w:rFonts w:ascii="Times New Roman" w:hAnsi="Times New Roman" w:cs="Times New Roman"/>
          <w:sz w:val="24"/>
          <w:szCs w:val="24"/>
        </w:rPr>
        <w:tab/>
        <w:t xml:space="preserve">     </w:t>
      </w:r>
      <w:r w:rsidRPr="00E312F1">
        <w:rPr>
          <w:rFonts w:ascii="Times New Roman" w:hAnsi="Times New Roman" w:cs="Times New Roman"/>
          <w:sz w:val="24"/>
          <w:szCs w:val="24"/>
        </w:rPr>
        <w:tab/>
      </w:r>
      <w:r w:rsidRPr="00E312F1">
        <w:rPr>
          <w:rFonts w:ascii="Times New Roman" w:hAnsi="Times New Roman" w:cs="Times New Roman"/>
          <w:sz w:val="24"/>
          <w:szCs w:val="24"/>
        </w:rPr>
        <w:tab/>
      </w:r>
      <w:r w:rsidRPr="00E312F1">
        <w:rPr>
          <w:rFonts w:ascii="Times New Roman" w:hAnsi="Times New Roman" w:cs="Times New Roman"/>
          <w:sz w:val="24"/>
          <w:szCs w:val="24"/>
        </w:rPr>
        <w:tab/>
        <w:t xml:space="preserve">  </w:t>
      </w:r>
      <w:r w:rsidRPr="00E312F1">
        <w:rPr>
          <w:rFonts w:ascii="Times New Roman" w:hAnsi="Times New Roman" w:cs="Times New Roman"/>
          <w:sz w:val="24"/>
          <w:szCs w:val="24"/>
        </w:rPr>
        <w:tab/>
      </w:r>
      <w:r w:rsidRPr="00E312F1">
        <w:rPr>
          <w:rFonts w:ascii="Times New Roman" w:hAnsi="Times New Roman" w:cs="Times New Roman"/>
          <w:sz w:val="24"/>
          <w:szCs w:val="24"/>
        </w:rPr>
        <w:tab/>
        <w:t xml:space="preserve">      97 767  milionë lekë.</w:t>
      </w:r>
    </w:p>
    <w:p w14:paraId="59548FCD" w14:textId="77777777" w:rsidR="008D6B8C" w:rsidRPr="00BE2FEA" w:rsidRDefault="008D6B8C" w:rsidP="008D6B8C">
      <w:pPr>
        <w:spacing w:after="0" w:line="240" w:lineRule="auto"/>
        <w:ind w:firstLine="346"/>
        <w:jc w:val="both"/>
        <w:rPr>
          <w:rFonts w:ascii="Times New Roman" w:hAnsi="Times New Roman" w:cs="Times New Roman"/>
          <w:sz w:val="24"/>
          <w:szCs w:val="24"/>
          <w:highlight w:val="cyan"/>
        </w:rPr>
      </w:pPr>
    </w:p>
    <w:p w14:paraId="1C1D9473" w14:textId="77777777" w:rsidR="00C7466B" w:rsidRPr="00D25EE4" w:rsidRDefault="00C7466B" w:rsidP="00C7466B">
      <w:pPr>
        <w:spacing w:after="0" w:line="240" w:lineRule="auto"/>
        <w:jc w:val="both"/>
        <w:rPr>
          <w:rFonts w:ascii="Times New Roman" w:hAnsi="Times New Roman" w:cs="Times New Roman"/>
          <w:sz w:val="24"/>
          <w:szCs w:val="24"/>
        </w:rPr>
      </w:pPr>
    </w:p>
    <w:p w14:paraId="35D4C59D" w14:textId="77777777" w:rsidR="00C7466B" w:rsidRPr="00D25EE4" w:rsidRDefault="00C7466B" w:rsidP="005E1786">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Neni 4</w:t>
      </w:r>
    </w:p>
    <w:p w14:paraId="3EADD69A" w14:textId="77777777" w:rsidR="00C7466B" w:rsidRPr="00D25EE4" w:rsidRDefault="00C7466B" w:rsidP="00C7466B">
      <w:pPr>
        <w:spacing w:after="0" w:line="240" w:lineRule="auto"/>
        <w:jc w:val="both"/>
        <w:rPr>
          <w:rFonts w:ascii="Times New Roman" w:hAnsi="Times New Roman" w:cs="Times New Roman"/>
          <w:sz w:val="24"/>
          <w:szCs w:val="24"/>
        </w:rPr>
      </w:pPr>
    </w:p>
    <w:p w14:paraId="2E0E9F1F" w14:textId="77777777" w:rsidR="00C7466B" w:rsidRPr="00D25EE4" w:rsidRDefault="00C7466B" w:rsidP="005E1786">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Buxheti i sigurimeve shoqërore për vitin 202</w:t>
      </w:r>
      <w:r w:rsidR="0024274C">
        <w:rPr>
          <w:rFonts w:ascii="Times New Roman" w:hAnsi="Times New Roman" w:cs="Times New Roman"/>
          <w:sz w:val="24"/>
          <w:szCs w:val="24"/>
        </w:rPr>
        <w:t>6</w:t>
      </w:r>
      <w:r w:rsidRPr="00D25EE4">
        <w:rPr>
          <w:rFonts w:ascii="Times New Roman" w:hAnsi="Times New Roman" w:cs="Times New Roman"/>
          <w:sz w:val="24"/>
          <w:szCs w:val="24"/>
        </w:rPr>
        <w:t xml:space="preserve"> është:</w:t>
      </w:r>
    </w:p>
    <w:p w14:paraId="01FB458D" w14:textId="77777777" w:rsidR="00C7466B" w:rsidRPr="00D25EE4" w:rsidRDefault="00C7466B" w:rsidP="005E1786">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l. Sigurimi i detyrueshëm, programet kompensuese dhe trajtimet e veçanta.</w:t>
      </w:r>
    </w:p>
    <w:p w14:paraId="1FA7EB2C" w14:textId="77777777" w:rsidR="00C7466B" w:rsidRPr="00D25EE4" w:rsidRDefault="00C7466B" w:rsidP="005E1786">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Të ardhurat gjithsej</w:t>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00814360">
        <w:rPr>
          <w:rFonts w:ascii="Times New Roman" w:hAnsi="Times New Roman" w:cs="Times New Roman"/>
          <w:sz w:val="24"/>
          <w:szCs w:val="24"/>
        </w:rPr>
        <w:t xml:space="preserve">         </w:t>
      </w:r>
      <w:r w:rsidR="00D60B44">
        <w:rPr>
          <w:rFonts w:ascii="Times New Roman" w:hAnsi="Times New Roman" w:cs="Times New Roman"/>
          <w:sz w:val="24"/>
          <w:szCs w:val="24"/>
        </w:rPr>
        <w:t xml:space="preserve">   </w:t>
      </w:r>
      <w:r w:rsidR="00814360">
        <w:rPr>
          <w:rFonts w:ascii="Times New Roman" w:hAnsi="Times New Roman" w:cs="Times New Roman"/>
          <w:sz w:val="24"/>
          <w:szCs w:val="24"/>
        </w:rPr>
        <w:t xml:space="preserve">  </w:t>
      </w:r>
      <w:r w:rsidRPr="00D25EE4">
        <w:rPr>
          <w:rFonts w:ascii="Times New Roman" w:hAnsi="Times New Roman" w:cs="Times New Roman"/>
          <w:sz w:val="24"/>
          <w:szCs w:val="24"/>
        </w:rPr>
        <w:tab/>
      </w:r>
      <w:r w:rsidR="00D60B44">
        <w:rPr>
          <w:rFonts w:ascii="Times New Roman" w:hAnsi="Times New Roman" w:cs="Times New Roman"/>
          <w:sz w:val="24"/>
          <w:szCs w:val="24"/>
        </w:rPr>
        <w:t xml:space="preserve">      </w:t>
      </w:r>
      <w:r w:rsidR="00F12D14">
        <w:rPr>
          <w:rFonts w:ascii="Times New Roman" w:hAnsi="Times New Roman" w:cs="Times New Roman"/>
          <w:sz w:val="24"/>
          <w:szCs w:val="24"/>
        </w:rPr>
        <w:t xml:space="preserve">  </w:t>
      </w:r>
      <w:r w:rsidR="00D60B44">
        <w:rPr>
          <w:rFonts w:ascii="Times New Roman" w:hAnsi="Times New Roman" w:cs="Times New Roman"/>
          <w:sz w:val="24"/>
          <w:szCs w:val="24"/>
        </w:rPr>
        <w:t xml:space="preserve"> </w:t>
      </w:r>
      <w:r w:rsidR="00814360">
        <w:rPr>
          <w:rFonts w:ascii="Times New Roman" w:hAnsi="Times New Roman" w:cs="Times New Roman"/>
          <w:sz w:val="24"/>
          <w:szCs w:val="24"/>
        </w:rPr>
        <w:t xml:space="preserve"> </w:t>
      </w:r>
      <w:r w:rsidR="00D60B44" w:rsidRPr="0069422C">
        <w:rPr>
          <w:rFonts w:ascii="Times New Roman" w:hAnsi="Times New Roman" w:cs="Times New Roman"/>
          <w:sz w:val="24"/>
          <w:szCs w:val="24"/>
        </w:rPr>
        <w:t>195 292</w:t>
      </w:r>
      <w:r w:rsidRPr="00D25EE4">
        <w:rPr>
          <w:rFonts w:ascii="Times New Roman" w:hAnsi="Times New Roman" w:cs="Times New Roman"/>
          <w:sz w:val="24"/>
          <w:szCs w:val="24"/>
        </w:rPr>
        <w:tab/>
      </w:r>
      <w:r w:rsidR="00D60B44">
        <w:rPr>
          <w:rFonts w:ascii="Times New Roman" w:hAnsi="Times New Roman" w:cs="Times New Roman"/>
          <w:sz w:val="24"/>
          <w:szCs w:val="24"/>
        </w:rPr>
        <w:t xml:space="preserve">        </w:t>
      </w:r>
      <w:r w:rsidRPr="00D25EE4">
        <w:rPr>
          <w:rFonts w:ascii="Times New Roman" w:hAnsi="Times New Roman" w:cs="Times New Roman"/>
          <w:sz w:val="24"/>
          <w:szCs w:val="24"/>
        </w:rPr>
        <w:t>milionë lekë,</w:t>
      </w:r>
    </w:p>
    <w:p w14:paraId="07F5AC44" w14:textId="77777777" w:rsidR="00C7466B" w:rsidRPr="00D25EE4" w:rsidRDefault="00C7466B" w:rsidP="005E1786">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nga të cilat:</w:t>
      </w:r>
      <w:r w:rsidRPr="00D25EE4">
        <w:rPr>
          <w:rFonts w:ascii="Times New Roman" w:hAnsi="Times New Roman" w:cs="Times New Roman"/>
          <w:sz w:val="24"/>
          <w:szCs w:val="24"/>
        </w:rPr>
        <w:tab/>
      </w:r>
    </w:p>
    <w:p w14:paraId="76DE566F" w14:textId="77777777" w:rsidR="00C7466B" w:rsidRPr="00D25EE4" w:rsidRDefault="00C7466B" w:rsidP="005E1786">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 kontributet</w:t>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t xml:space="preserve">    </w:t>
      </w:r>
      <w:r w:rsidR="00D60B44">
        <w:rPr>
          <w:rFonts w:ascii="Times New Roman" w:hAnsi="Times New Roman" w:cs="Times New Roman"/>
          <w:sz w:val="24"/>
          <w:szCs w:val="24"/>
        </w:rPr>
        <w:t xml:space="preserve">            </w:t>
      </w:r>
      <w:r w:rsidR="00814360">
        <w:rPr>
          <w:rFonts w:ascii="Times New Roman" w:hAnsi="Times New Roman" w:cs="Times New Roman"/>
          <w:sz w:val="24"/>
          <w:szCs w:val="24"/>
        </w:rPr>
        <w:t>1</w:t>
      </w:r>
      <w:r w:rsidR="00D60B44">
        <w:rPr>
          <w:rFonts w:ascii="Times New Roman" w:hAnsi="Times New Roman" w:cs="Times New Roman"/>
          <w:sz w:val="24"/>
          <w:szCs w:val="24"/>
        </w:rPr>
        <w:t>66 711</w:t>
      </w:r>
      <w:r w:rsidRPr="00D25EE4">
        <w:rPr>
          <w:rFonts w:ascii="Times New Roman" w:hAnsi="Times New Roman" w:cs="Times New Roman"/>
          <w:sz w:val="24"/>
          <w:szCs w:val="24"/>
        </w:rPr>
        <w:t xml:space="preserve">      </w:t>
      </w:r>
      <w:r w:rsidR="00D60B44">
        <w:rPr>
          <w:rFonts w:ascii="Times New Roman" w:hAnsi="Times New Roman" w:cs="Times New Roman"/>
          <w:sz w:val="24"/>
          <w:szCs w:val="24"/>
        </w:rPr>
        <w:t xml:space="preserve">   </w:t>
      </w:r>
      <w:r w:rsidRPr="00D25EE4">
        <w:rPr>
          <w:rFonts w:ascii="Times New Roman" w:hAnsi="Times New Roman" w:cs="Times New Roman"/>
          <w:sz w:val="24"/>
          <w:szCs w:val="24"/>
        </w:rPr>
        <w:t xml:space="preserve">milionë lekë; </w:t>
      </w:r>
    </w:p>
    <w:p w14:paraId="4AA6E732" w14:textId="77777777" w:rsidR="00C7466B" w:rsidRPr="00D25EE4" w:rsidRDefault="00C7466B" w:rsidP="00184842">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 transferimet nga buxheti i shtetit</w:t>
      </w:r>
      <w:r w:rsidRPr="00D25EE4">
        <w:rPr>
          <w:rFonts w:ascii="Times New Roman" w:hAnsi="Times New Roman" w:cs="Times New Roman"/>
          <w:sz w:val="24"/>
          <w:szCs w:val="24"/>
        </w:rPr>
        <w:tab/>
      </w:r>
      <w:r w:rsidRPr="00D25EE4">
        <w:rPr>
          <w:rFonts w:ascii="Times New Roman" w:hAnsi="Times New Roman" w:cs="Times New Roman"/>
          <w:sz w:val="24"/>
          <w:szCs w:val="24"/>
        </w:rPr>
        <w:tab/>
        <w:t xml:space="preserve">             </w:t>
      </w:r>
      <w:r w:rsidR="00D60B44">
        <w:rPr>
          <w:rFonts w:ascii="Times New Roman" w:hAnsi="Times New Roman" w:cs="Times New Roman"/>
          <w:sz w:val="24"/>
          <w:szCs w:val="24"/>
        </w:rPr>
        <w:t xml:space="preserve">     28 581</w:t>
      </w:r>
      <w:r w:rsidRPr="00D25EE4">
        <w:rPr>
          <w:rFonts w:ascii="Times New Roman" w:hAnsi="Times New Roman" w:cs="Times New Roman"/>
          <w:sz w:val="24"/>
          <w:szCs w:val="24"/>
        </w:rPr>
        <w:t xml:space="preserve">   </w:t>
      </w:r>
      <w:r w:rsidR="005E1786" w:rsidRPr="00D25EE4">
        <w:rPr>
          <w:rFonts w:ascii="Times New Roman" w:hAnsi="Times New Roman" w:cs="Times New Roman"/>
          <w:sz w:val="24"/>
          <w:szCs w:val="24"/>
        </w:rPr>
        <w:t xml:space="preserve">      </w:t>
      </w:r>
      <w:r w:rsidRPr="00D25EE4">
        <w:rPr>
          <w:rFonts w:ascii="Times New Roman" w:hAnsi="Times New Roman" w:cs="Times New Roman"/>
          <w:sz w:val="24"/>
          <w:szCs w:val="24"/>
        </w:rPr>
        <w:t>milionë lekë;</w:t>
      </w:r>
    </w:p>
    <w:p w14:paraId="00004136" w14:textId="77777777" w:rsidR="00C7466B" w:rsidRPr="00D25EE4" w:rsidRDefault="00C7466B" w:rsidP="00184842">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Shpenzimet</w:t>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t xml:space="preserve">   </w:t>
      </w:r>
      <w:r w:rsidR="00D60B44">
        <w:rPr>
          <w:rFonts w:ascii="Times New Roman" w:hAnsi="Times New Roman" w:cs="Times New Roman"/>
          <w:sz w:val="24"/>
          <w:szCs w:val="24"/>
        </w:rPr>
        <w:t xml:space="preserve">  195 292</w:t>
      </w:r>
      <w:r w:rsidRPr="00D25EE4">
        <w:rPr>
          <w:rFonts w:ascii="Times New Roman" w:hAnsi="Times New Roman" w:cs="Times New Roman"/>
          <w:sz w:val="24"/>
          <w:szCs w:val="24"/>
        </w:rPr>
        <w:t xml:space="preserve">  </w:t>
      </w:r>
      <w:r w:rsidR="005E1786" w:rsidRPr="00D25EE4">
        <w:rPr>
          <w:rFonts w:ascii="Times New Roman" w:hAnsi="Times New Roman" w:cs="Times New Roman"/>
          <w:sz w:val="24"/>
          <w:szCs w:val="24"/>
        </w:rPr>
        <w:t xml:space="preserve">      </w:t>
      </w:r>
      <w:r w:rsidRPr="00D25EE4">
        <w:rPr>
          <w:rFonts w:ascii="Times New Roman" w:hAnsi="Times New Roman" w:cs="Times New Roman"/>
          <w:sz w:val="24"/>
          <w:szCs w:val="24"/>
        </w:rPr>
        <w:t xml:space="preserve"> milionë lekë. </w:t>
      </w:r>
    </w:p>
    <w:p w14:paraId="24D25224" w14:textId="77777777" w:rsidR="00C7466B" w:rsidRPr="00D25EE4" w:rsidRDefault="00C7466B" w:rsidP="005E1786">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 xml:space="preserve">Paga minimale, për efekt të pagesës së kontributit të sigurimeve shoqërore dhe shëndetësore, është e barabartë me pagën minimale në shkallë vendi dhe ndryshon sa herë që ndryshon kjo pagë. Këshilli i Ministrave përcakton masën e kontributit për personat e vetëpunësuar në bujqësi, si dhe për kategoritë e veçanta të personave </w:t>
      </w:r>
      <w:r w:rsidR="00184842" w:rsidRPr="00D25EE4">
        <w:rPr>
          <w:rFonts w:ascii="Times New Roman" w:hAnsi="Times New Roman" w:cs="Times New Roman"/>
          <w:sz w:val="24"/>
          <w:szCs w:val="24"/>
        </w:rPr>
        <w:t>të vetëpunësuar. Për vitin 202</w:t>
      </w:r>
      <w:r w:rsidR="00457CCF">
        <w:rPr>
          <w:rFonts w:ascii="Times New Roman" w:hAnsi="Times New Roman" w:cs="Times New Roman"/>
          <w:sz w:val="24"/>
          <w:szCs w:val="24"/>
        </w:rPr>
        <w:t>6</w:t>
      </w:r>
      <w:r w:rsidRPr="00D25EE4">
        <w:rPr>
          <w:rFonts w:ascii="Times New Roman" w:hAnsi="Times New Roman" w:cs="Times New Roman"/>
          <w:sz w:val="24"/>
          <w:szCs w:val="24"/>
        </w:rPr>
        <w:t xml:space="preserve"> teprica ndërmj</w:t>
      </w:r>
      <w:r w:rsidR="00184842" w:rsidRPr="00D25EE4">
        <w:rPr>
          <w:rFonts w:ascii="Times New Roman" w:hAnsi="Times New Roman" w:cs="Times New Roman"/>
          <w:sz w:val="24"/>
          <w:szCs w:val="24"/>
        </w:rPr>
        <w:t>et të ardhurave dhe shpenzimeve</w:t>
      </w:r>
      <w:r w:rsidRPr="00D25EE4">
        <w:rPr>
          <w:rFonts w:ascii="Times New Roman" w:hAnsi="Times New Roman" w:cs="Times New Roman"/>
          <w:sz w:val="24"/>
          <w:szCs w:val="24"/>
        </w:rPr>
        <w:t xml:space="preserve"> sipas degëve dhe programeve të sigurimit shoqëro</w:t>
      </w:r>
      <w:r w:rsidR="00184842" w:rsidRPr="00D25EE4">
        <w:rPr>
          <w:rFonts w:ascii="Times New Roman" w:hAnsi="Times New Roman" w:cs="Times New Roman"/>
          <w:sz w:val="24"/>
          <w:szCs w:val="24"/>
        </w:rPr>
        <w:t xml:space="preserve">r të detyrueshëm e suplementar </w:t>
      </w:r>
      <w:r w:rsidRPr="00D25EE4">
        <w:rPr>
          <w:rFonts w:ascii="Times New Roman" w:hAnsi="Times New Roman" w:cs="Times New Roman"/>
          <w:sz w:val="24"/>
          <w:szCs w:val="24"/>
        </w:rPr>
        <w:t>përdoret për mbulimin e deficitit të degës së pensioneve.</w:t>
      </w:r>
    </w:p>
    <w:p w14:paraId="33A5F849" w14:textId="77777777" w:rsidR="00C7466B" w:rsidRPr="00D25EE4" w:rsidRDefault="00C7466B" w:rsidP="00184842">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2. Sigurimi suplementar.</w:t>
      </w:r>
    </w:p>
    <w:p w14:paraId="0132DB8B" w14:textId="77777777" w:rsidR="00C7466B" w:rsidRPr="00D25EE4" w:rsidRDefault="00C7466B" w:rsidP="005E1786">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Të ardhurat gjithsej</w:t>
      </w:r>
      <w:r w:rsidR="00184842" w:rsidRPr="00D25EE4">
        <w:rPr>
          <w:rFonts w:ascii="Times New Roman" w:hAnsi="Times New Roman" w:cs="Times New Roman"/>
          <w:sz w:val="24"/>
          <w:szCs w:val="24"/>
        </w:rPr>
        <w:tab/>
      </w:r>
      <w:r w:rsidR="00184842" w:rsidRPr="00D25EE4">
        <w:rPr>
          <w:rFonts w:ascii="Times New Roman" w:hAnsi="Times New Roman" w:cs="Times New Roman"/>
          <w:sz w:val="24"/>
          <w:szCs w:val="24"/>
        </w:rPr>
        <w:tab/>
      </w:r>
      <w:r w:rsidR="00184842" w:rsidRPr="00D25EE4">
        <w:rPr>
          <w:rFonts w:ascii="Times New Roman" w:hAnsi="Times New Roman" w:cs="Times New Roman"/>
          <w:sz w:val="24"/>
          <w:szCs w:val="24"/>
        </w:rPr>
        <w:tab/>
      </w:r>
      <w:r w:rsidR="00184842" w:rsidRPr="00D25EE4">
        <w:rPr>
          <w:rFonts w:ascii="Times New Roman" w:hAnsi="Times New Roman" w:cs="Times New Roman"/>
          <w:sz w:val="24"/>
          <w:szCs w:val="24"/>
        </w:rPr>
        <w:tab/>
      </w:r>
      <w:r w:rsidR="00184842" w:rsidRPr="00D25EE4">
        <w:rPr>
          <w:rFonts w:ascii="Times New Roman" w:hAnsi="Times New Roman" w:cs="Times New Roman"/>
          <w:sz w:val="24"/>
          <w:szCs w:val="24"/>
        </w:rPr>
        <w:tab/>
      </w:r>
      <w:r w:rsidR="00184842" w:rsidRPr="00D25EE4">
        <w:rPr>
          <w:rFonts w:ascii="Times New Roman" w:hAnsi="Times New Roman" w:cs="Times New Roman"/>
          <w:sz w:val="24"/>
          <w:szCs w:val="24"/>
        </w:rPr>
        <w:tab/>
      </w:r>
      <w:r w:rsidR="00184842" w:rsidRPr="00D25EE4">
        <w:rPr>
          <w:rFonts w:ascii="Times New Roman" w:hAnsi="Times New Roman" w:cs="Times New Roman"/>
          <w:sz w:val="24"/>
          <w:szCs w:val="24"/>
        </w:rPr>
        <w:tab/>
      </w:r>
      <w:r w:rsidR="00184842" w:rsidRPr="00D25EE4">
        <w:rPr>
          <w:rFonts w:ascii="Times New Roman" w:hAnsi="Times New Roman" w:cs="Times New Roman"/>
          <w:sz w:val="24"/>
          <w:szCs w:val="24"/>
        </w:rPr>
        <w:tab/>
        <w:t xml:space="preserve"> </w:t>
      </w:r>
      <w:r w:rsidR="00E6150A">
        <w:rPr>
          <w:rFonts w:ascii="Times New Roman" w:hAnsi="Times New Roman" w:cs="Times New Roman"/>
          <w:sz w:val="24"/>
          <w:szCs w:val="24"/>
        </w:rPr>
        <w:t xml:space="preserve">     </w:t>
      </w:r>
      <w:r w:rsidR="00184842" w:rsidRPr="00D25EE4">
        <w:rPr>
          <w:rFonts w:ascii="Times New Roman" w:hAnsi="Times New Roman" w:cs="Times New Roman"/>
          <w:sz w:val="24"/>
          <w:szCs w:val="24"/>
        </w:rPr>
        <w:t xml:space="preserve">   </w:t>
      </w:r>
      <w:r w:rsidR="00D60B44">
        <w:rPr>
          <w:rFonts w:ascii="Times New Roman" w:hAnsi="Times New Roman" w:cs="Times New Roman"/>
          <w:sz w:val="24"/>
          <w:szCs w:val="24"/>
        </w:rPr>
        <w:t>8 796</w:t>
      </w:r>
      <w:r w:rsidR="00184842" w:rsidRPr="00D25EE4">
        <w:rPr>
          <w:rFonts w:ascii="Times New Roman" w:hAnsi="Times New Roman" w:cs="Times New Roman"/>
          <w:sz w:val="24"/>
          <w:szCs w:val="24"/>
        </w:rPr>
        <w:t xml:space="preserve">          </w:t>
      </w:r>
      <w:r w:rsidR="00184842" w:rsidRPr="00D25EE4">
        <w:rPr>
          <w:rFonts w:ascii="Times New Roman" w:hAnsi="Times New Roman" w:cs="Times New Roman"/>
          <w:sz w:val="24"/>
          <w:szCs w:val="24"/>
        </w:rPr>
        <w:tab/>
      </w:r>
      <w:r w:rsidRPr="00D25EE4">
        <w:rPr>
          <w:rFonts w:ascii="Times New Roman" w:hAnsi="Times New Roman" w:cs="Times New Roman"/>
          <w:sz w:val="24"/>
          <w:szCs w:val="24"/>
        </w:rPr>
        <w:t>milionë lekë,</w:t>
      </w:r>
    </w:p>
    <w:p w14:paraId="171D20DD" w14:textId="77777777" w:rsidR="00D60B44" w:rsidRDefault="00C7466B" w:rsidP="005E1786">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nga të cilat</w:t>
      </w:r>
      <w:bookmarkStart w:id="0" w:name="_Hlk212817959"/>
      <w:r w:rsidR="00D60B44">
        <w:rPr>
          <w:rFonts w:ascii="Times New Roman" w:hAnsi="Times New Roman" w:cs="Times New Roman"/>
          <w:sz w:val="24"/>
          <w:szCs w:val="24"/>
        </w:rPr>
        <w:t xml:space="preserve">          </w:t>
      </w:r>
      <w:bookmarkEnd w:id="0"/>
    </w:p>
    <w:p w14:paraId="53828F0F" w14:textId="77777777" w:rsidR="00C7466B" w:rsidRPr="00D25EE4" w:rsidRDefault="00C7466B" w:rsidP="005E1786">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 kontributet</w:t>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t xml:space="preserve">  </w:t>
      </w:r>
      <w:r w:rsidR="00E6150A">
        <w:rPr>
          <w:rFonts w:ascii="Times New Roman" w:hAnsi="Times New Roman" w:cs="Times New Roman"/>
          <w:sz w:val="24"/>
          <w:szCs w:val="24"/>
        </w:rPr>
        <w:t xml:space="preserve"> </w:t>
      </w:r>
      <w:r w:rsidRPr="00D25EE4">
        <w:rPr>
          <w:rFonts w:ascii="Times New Roman" w:hAnsi="Times New Roman" w:cs="Times New Roman"/>
          <w:sz w:val="24"/>
          <w:szCs w:val="24"/>
        </w:rPr>
        <w:t xml:space="preserve">     </w:t>
      </w:r>
      <w:r w:rsidR="00D60B44">
        <w:rPr>
          <w:rFonts w:ascii="Times New Roman" w:hAnsi="Times New Roman" w:cs="Times New Roman"/>
          <w:sz w:val="24"/>
          <w:szCs w:val="24"/>
        </w:rPr>
        <w:t xml:space="preserve">3 910            </w:t>
      </w:r>
      <w:r w:rsidRPr="00D25EE4">
        <w:rPr>
          <w:rFonts w:ascii="Times New Roman" w:hAnsi="Times New Roman" w:cs="Times New Roman"/>
          <w:sz w:val="24"/>
          <w:szCs w:val="24"/>
        </w:rPr>
        <w:t xml:space="preserve"> milionë lekë;</w:t>
      </w:r>
    </w:p>
    <w:p w14:paraId="52B71072" w14:textId="77777777" w:rsidR="00C7466B" w:rsidRPr="00D25EE4" w:rsidRDefault="00C7466B" w:rsidP="00184842">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 transferimet nga buxheti i shtetit</w:t>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00457CCF">
        <w:rPr>
          <w:rFonts w:ascii="Times New Roman" w:hAnsi="Times New Roman" w:cs="Times New Roman"/>
          <w:sz w:val="24"/>
          <w:szCs w:val="24"/>
        </w:rPr>
        <w:t xml:space="preserve">              </w:t>
      </w:r>
      <w:r w:rsidR="00E6150A">
        <w:rPr>
          <w:rFonts w:ascii="Times New Roman" w:hAnsi="Times New Roman" w:cs="Times New Roman"/>
          <w:sz w:val="24"/>
          <w:szCs w:val="24"/>
        </w:rPr>
        <w:t>4 886</w:t>
      </w:r>
      <w:r w:rsidR="00457CCF">
        <w:rPr>
          <w:rFonts w:ascii="Times New Roman" w:hAnsi="Times New Roman" w:cs="Times New Roman"/>
          <w:sz w:val="24"/>
          <w:szCs w:val="24"/>
        </w:rPr>
        <w:t xml:space="preserve">   </w:t>
      </w:r>
      <w:r w:rsidRPr="00D25EE4">
        <w:rPr>
          <w:rFonts w:ascii="Times New Roman" w:hAnsi="Times New Roman" w:cs="Times New Roman"/>
          <w:sz w:val="24"/>
          <w:szCs w:val="24"/>
        </w:rPr>
        <w:tab/>
      </w:r>
      <w:r w:rsidR="00E6150A">
        <w:rPr>
          <w:rFonts w:ascii="Times New Roman" w:hAnsi="Times New Roman" w:cs="Times New Roman"/>
          <w:sz w:val="24"/>
          <w:szCs w:val="24"/>
        </w:rPr>
        <w:t xml:space="preserve">      </w:t>
      </w:r>
      <w:r w:rsidRPr="00D25EE4">
        <w:rPr>
          <w:rFonts w:ascii="Times New Roman" w:hAnsi="Times New Roman" w:cs="Times New Roman"/>
          <w:sz w:val="24"/>
          <w:szCs w:val="24"/>
        </w:rPr>
        <w:t xml:space="preserve"> milionë lekë;</w:t>
      </w:r>
    </w:p>
    <w:p w14:paraId="53FECD6A" w14:textId="77777777" w:rsidR="00C7466B" w:rsidRPr="00D25EE4" w:rsidRDefault="00C7466B" w:rsidP="00184842">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Shpenzimet</w:t>
      </w:r>
      <w:r w:rsidR="005E1786" w:rsidRPr="00D25EE4">
        <w:rPr>
          <w:rFonts w:ascii="Times New Roman" w:hAnsi="Times New Roman" w:cs="Times New Roman"/>
          <w:sz w:val="24"/>
          <w:szCs w:val="24"/>
        </w:rPr>
        <w:tab/>
      </w:r>
      <w:r w:rsidR="005E1786" w:rsidRPr="00D25EE4">
        <w:rPr>
          <w:rFonts w:ascii="Times New Roman" w:hAnsi="Times New Roman" w:cs="Times New Roman"/>
          <w:sz w:val="24"/>
          <w:szCs w:val="24"/>
        </w:rPr>
        <w:tab/>
      </w:r>
      <w:r w:rsidR="005E1786" w:rsidRPr="00D25EE4">
        <w:rPr>
          <w:rFonts w:ascii="Times New Roman" w:hAnsi="Times New Roman" w:cs="Times New Roman"/>
          <w:sz w:val="24"/>
          <w:szCs w:val="24"/>
        </w:rPr>
        <w:tab/>
      </w:r>
      <w:r w:rsidR="005E1786" w:rsidRPr="00D25EE4">
        <w:rPr>
          <w:rFonts w:ascii="Times New Roman" w:hAnsi="Times New Roman" w:cs="Times New Roman"/>
          <w:sz w:val="24"/>
          <w:szCs w:val="24"/>
        </w:rPr>
        <w:tab/>
      </w:r>
      <w:r w:rsidR="005E1786" w:rsidRPr="00D25EE4">
        <w:rPr>
          <w:rFonts w:ascii="Times New Roman" w:hAnsi="Times New Roman" w:cs="Times New Roman"/>
          <w:sz w:val="24"/>
          <w:szCs w:val="24"/>
        </w:rPr>
        <w:tab/>
      </w:r>
      <w:r w:rsidR="005E1786" w:rsidRPr="00D25EE4">
        <w:rPr>
          <w:rFonts w:ascii="Times New Roman" w:hAnsi="Times New Roman" w:cs="Times New Roman"/>
          <w:sz w:val="24"/>
          <w:szCs w:val="24"/>
        </w:rPr>
        <w:tab/>
      </w:r>
      <w:r w:rsidR="005E1786" w:rsidRPr="00D25EE4">
        <w:rPr>
          <w:rFonts w:ascii="Times New Roman" w:hAnsi="Times New Roman" w:cs="Times New Roman"/>
          <w:sz w:val="24"/>
          <w:szCs w:val="24"/>
        </w:rPr>
        <w:tab/>
      </w:r>
      <w:r w:rsidR="005E1786" w:rsidRPr="00D25EE4">
        <w:rPr>
          <w:rFonts w:ascii="Times New Roman" w:hAnsi="Times New Roman" w:cs="Times New Roman"/>
          <w:sz w:val="24"/>
          <w:szCs w:val="24"/>
        </w:rPr>
        <w:tab/>
      </w:r>
      <w:r w:rsidR="005E1786" w:rsidRPr="00D25EE4">
        <w:rPr>
          <w:rFonts w:ascii="Times New Roman" w:hAnsi="Times New Roman" w:cs="Times New Roman"/>
          <w:sz w:val="24"/>
          <w:szCs w:val="24"/>
        </w:rPr>
        <w:tab/>
      </w:r>
      <w:r w:rsidR="005E1786" w:rsidRPr="00D25EE4">
        <w:rPr>
          <w:rFonts w:ascii="Times New Roman" w:hAnsi="Times New Roman" w:cs="Times New Roman"/>
          <w:sz w:val="24"/>
          <w:szCs w:val="24"/>
        </w:rPr>
        <w:tab/>
        <w:t xml:space="preserve">        </w:t>
      </w:r>
      <w:r w:rsidR="00D60B44">
        <w:rPr>
          <w:rFonts w:ascii="Times New Roman" w:hAnsi="Times New Roman" w:cs="Times New Roman"/>
          <w:sz w:val="24"/>
          <w:szCs w:val="24"/>
        </w:rPr>
        <w:t>8 796</w:t>
      </w:r>
      <w:r w:rsidR="005E1786" w:rsidRPr="00D25EE4">
        <w:rPr>
          <w:rFonts w:ascii="Times New Roman" w:hAnsi="Times New Roman" w:cs="Times New Roman"/>
          <w:sz w:val="24"/>
          <w:szCs w:val="24"/>
        </w:rPr>
        <w:t xml:space="preserve">          </w:t>
      </w:r>
      <w:r w:rsidRPr="00D25EE4">
        <w:rPr>
          <w:rFonts w:ascii="Times New Roman" w:hAnsi="Times New Roman" w:cs="Times New Roman"/>
          <w:sz w:val="24"/>
          <w:szCs w:val="24"/>
        </w:rPr>
        <w:tab/>
        <w:t xml:space="preserve"> milionë lekë.</w:t>
      </w:r>
    </w:p>
    <w:p w14:paraId="711B39D7" w14:textId="77777777" w:rsidR="00C7466B" w:rsidRPr="00D25EE4" w:rsidRDefault="00C7466B" w:rsidP="005E1786">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3.</w:t>
      </w:r>
      <w:r w:rsidRPr="00D25EE4">
        <w:rPr>
          <w:rFonts w:ascii="Times New Roman" w:hAnsi="Times New Roman" w:cs="Times New Roman"/>
          <w:sz w:val="24"/>
          <w:szCs w:val="24"/>
        </w:rPr>
        <w:tab/>
        <w:t>Fondi për indeksimin</w:t>
      </w:r>
      <w:r w:rsidR="00D25EE4">
        <w:rPr>
          <w:rFonts w:ascii="Times New Roman" w:hAnsi="Times New Roman" w:cs="Times New Roman"/>
          <w:sz w:val="24"/>
          <w:szCs w:val="24"/>
        </w:rPr>
        <w:t xml:space="preserve"> e pensioneve është parashikuar </w:t>
      </w:r>
      <w:r w:rsidR="00814360">
        <w:rPr>
          <w:rFonts w:ascii="Times New Roman" w:hAnsi="Times New Roman" w:cs="Times New Roman"/>
          <w:sz w:val="24"/>
          <w:szCs w:val="24"/>
        </w:rPr>
        <w:t xml:space="preserve">1 653 </w:t>
      </w:r>
      <w:r w:rsidRPr="00D25EE4">
        <w:rPr>
          <w:rFonts w:ascii="Times New Roman" w:hAnsi="Times New Roman" w:cs="Times New Roman"/>
          <w:sz w:val="24"/>
          <w:szCs w:val="24"/>
        </w:rPr>
        <w:t xml:space="preserve">milionë lekë dhe bonusi i pensionistëve </w:t>
      </w:r>
      <w:r w:rsidR="00814360">
        <w:rPr>
          <w:rFonts w:ascii="Times New Roman" w:hAnsi="Times New Roman" w:cs="Times New Roman"/>
          <w:sz w:val="24"/>
          <w:szCs w:val="24"/>
        </w:rPr>
        <w:t>10 000</w:t>
      </w:r>
      <w:r w:rsidR="00457CCF">
        <w:rPr>
          <w:rFonts w:ascii="Times New Roman" w:hAnsi="Times New Roman" w:cs="Times New Roman"/>
          <w:sz w:val="24"/>
          <w:szCs w:val="24"/>
        </w:rPr>
        <w:t xml:space="preserve"> </w:t>
      </w:r>
      <w:r w:rsidRPr="00D25EE4">
        <w:rPr>
          <w:rFonts w:ascii="Times New Roman" w:hAnsi="Times New Roman" w:cs="Times New Roman"/>
          <w:sz w:val="24"/>
          <w:szCs w:val="24"/>
        </w:rPr>
        <w:t>milionë lek</w:t>
      </w:r>
      <w:r w:rsidR="00184842" w:rsidRPr="00D25EE4">
        <w:rPr>
          <w:rFonts w:ascii="Times New Roman" w:hAnsi="Times New Roman" w:cs="Times New Roman"/>
          <w:sz w:val="24"/>
          <w:szCs w:val="24"/>
        </w:rPr>
        <w:t>ë. Ky fond ndahet midis skemave</w:t>
      </w:r>
      <w:r w:rsidR="00814360">
        <w:rPr>
          <w:rFonts w:ascii="Times New Roman" w:hAnsi="Times New Roman" w:cs="Times New Roman"/>
          <w:sz w:val="24"/>
          <w:szCs w:val="24"/>
        </w:rPr>
        <w:t xml:space="preserve"> dhe perdoret </w:t>
      </w:r>
      <w:r w:rsidRPr="00D25EE4">
        <w:rPr>
          <w:rFonts w:ascii="Times New Roman" w:hAnsi="Times New Roman" w:cs="Times New Roman"/>
          <w:sz w:val="24"/>
          <w:szCs w:val="24"/>
        </w:rPr>
        <w:t>sipas përcaktimeve në vendimin e Këshillit të Ministrave.</w:t>
      </w:r>
    </w:p>
    <w:p w14:paraId="3C86E13F" w14:textId="77777777" w:rsidR="00C7466B" w:rsidRPr="00D25EE4" w:rsidRDefault="00C7466B" w:rsidP="005E1786">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4. Përdorimi i këtij fondi bëhet</w:t>
      </w:r>
      <w:r w:rsidR="00184842" w:rsidRPr="00D25EE4">
        <w:rPr>
          <w:rFonts w:ascii="Times New Roman" w:hAnsi="Times New Roman" w:cs="Times New Roman"/>
          <w:sz w:val="24"/>
          <w:szCs w:val="24"/>
        </w:rPr>
        <w:t xml:space="preserve"> sipas përcaktimeve në nenin 61</w:t>
      </w:r>
      <w:r w:rsidRPr="00D25EE4">
        <w:rPr>
          <w:rFonts w:ascii="Times New Roman" w:hAnsi="Times New Roman" w:cs="Times New Roman"/>
          <w:sz w:val="24"/>
          <w:szCs w:val="24"/>
        </w:rPr>
        <w:t xml:space="preserve"> të ligjit nr.</w:t>
      </w:r>
      <w:r w:rsidR="00355582" w:rsidRPr="00D25EE4">
        <w:rPr>
          <w:rFonts w:ascii="Times New Roman" w:hAnsi="Times New Roman" w:cs="Times New Roman"/>
          <w:sz w:val="24"/>
          <w:szCs w:val="24"/>
        </w:rPr>
        <w:t xml:space="preserve"> </w:t>
      </w:r>
      <w:r w:rsidRPr="00D25EE4">
        <w:rPr>
          <w:rFonts w:ascii="Times New Roman" w:hAnsi="Times New Roman" w:cs="Times New Roman"/>
          <w:sz w:val="24"/>
          <w:szCs w:val="24"/>
        </w:rPr>
        <w:t xml:space="preserve">7703, datë 11.5.1993, “Për sigurimet shoqërore në Republikën e Shqipërisë”, </w:t>
      </w:r>
      <w:r w:rsidR="00184842" w:rsidRPr="00D25EE4">
        <w:rPr>
          <w:rFonts w:ascii="Times New Roman" w:hAnsi="Times New Roman" w:cs="Times New Roman"/>
          <w:sz w:val="24"/>
          <w:szCs w:val="24"/>
        </w:rPr>
        <w:t>i</w:t>
      </w:r>
      <w:r w:rsidRPr="00D25EE4">
        <w:rPr>
          <w:rFonts w:ascii="Times New Roman" w:hAnsi="Times New Roman" w:cs="Times New Roman"/>
          <w:sz w:val="24"/>
          <w:szCs w:val="24"/>
        </w:rPr>
        <w:t xml:space="preserve"> ndryshuar. Shpenzimet administrative, si pjesë e shpenzimeve totale për skemën e sigurimeve shoqërore, janë jo më shumë se </w:t>
      </w:r>
      <w:r w:rsidR="00457CCF">
        <w:rPr>
          <w:rFonts w:ascii="Times New Roman" w:hAnsi="Times New Roman" w:cs="Times New Roman"/>
          <w:sz w:val="24"/>
          <w:szCs w:val="24"/>
        </w:rPr>
        <w:t>4 0</w:t>
      </w:r>
      <w:r w:rsidRPr="00D25EE4">
        <w:rPr>
          <w:rFonts w:ascii="Times New Roman" w:hAnsi="Times New Roman" w:cs="Times New Roman"/>
          <w:sz w:val="24"/>
          <w:szCs w:val="24"/>
        </w:rPr>
        <w:t>00 milionë lekë dhe ndahen sipas skemave në proporcion me shpenzimet e drejtpërdrejta.</w:t>
      </w:r>
    </w:p>
    <w:p w14:paraId="1D7BF658" w14:textId="77777777" w:rsidR="005C21F0" w:rsidRPr="00685109" w:rsidRDefault="005C21F0" w:rsidP="005C21F0">
      <w:pPr>
        <w:spacing w:after="0" w:line="240" w:lineRule="auto"/>
        <w:ind w:firstLine="346"/>
        <w:jc w:val="both"/>
        <w:rPr>
          <w:rFonts w:ascii="Times New Roman" w:hAnsi="Times New Roman" w:cs="Times New Roman"/>
          <w:sz w:val="24"/>
          <w:szCs w:val="24"/>
        </w:rPr>
      </w:pPr>
      <w:r w:rsidRPr="005C21F0">
        <w:rPr>
          <w:rFonts w:ascii="Times New Roman" w:hAnsi="Times New Roman" w:cs="Times New Roman"/>
          <w:sz w:val="24"/>
          <w:szCs w:val="24"/>
        </w:rPr>
        <w:t xml:space="preserve">5. Rezultati pozitiv në </w:t>
      </w:r>
      <w:r w:rsidRPr="006F5733">
        <w:rPr>
          <w:rFonts w:ascii="Times New Roman" w:hAnsi="Times New Roman" w:cs="Times New Roman"/>
          <w:sz w:val="24"/>
          <w:szCs w:val="24"/>
        </w:rPr>
        <w:t xml:space="preserve">fund të vitit buxhetor </w:t>
      </w:r>
      <w:r w:rsidR="00E312F1" w:rsidRPr="006F5733">
        <w:rPr>
          <w:rFonts w:ascii="Times New Roman" w:hAnsi="Times New Roman" w:cs="Times New Roman"/>
          <w:sz w:val="24"/>
          <w:szCs w:val="24"/>
        </w:rPr>
        <w:t xml:space="preserve">paraardhes </w:t>
      </w:r>
      <w:r w:rsidRPr="006F5733">
        <w:rPr>
          <w:rFonts w:ascii="Times New Roman" w:hAnsi="Times New Roman" w:cs="Times New Roman"/>
          <w:sz w:val="24"/>
          <w:szCs w:val="24"/>
        </w:rPr>
        <w:t xml:space="preserve">perdoret per financimin e skemes se sigurimeve shoqerore dhe po ne te njejten mase zbritet nga transferta e buxhetit të shtetit të vitit </w:t>
      </w:r>
      <w:r w:rsidR="00F12D14">
        <w:rPr>
          <w:rFonts w:ascii="Times New Roman" w:hAnsi="Times New Roman" w:cs="Times New Roman"/>
          <w:sz w:val="24"/>
          <w:szCs w:val="24"/>
        </w:rPr>
        <w:t>2026</w:t>
      </w:r>
      <w:r w:rsidR="00814360" w:rsidRPr="006F5733">
        <w:rPr>
          <w:rFonts w:ascii="Times New Roman" w:hAnsi="Times New Roman" w:cs="Times New Roman"/>
          <w:sz w:val="24"/>
          <w:szCs w:val="24"/>
        </w:rPr>
        <w:t>,</w:t>
      </w:r>
      <w:r w:rsidRPr="006F5733">
        <w:rPr>
          <w:rFonts w:ascii="Times New Roman" w:hAnsi="Times New Roman" w:cs="Times New Roman"/>
          <w:sz w:val="24"/>
          <w:szCs w:val="24"/>
        </w:rPr>
        <w:t xml:space="preserve"> pas miratimit të pasqyrave financiare.</w:t>
      </w:r>
    </w:p>
    <w:p w14:paraId="37A65A3F" w14:textId="77777777" w:rsidR="005C21F0" w:rsidRDefault="005C21F0" w:rsidP="005E1786">
      <w:pPr>
        <w:spacing w:after="0" w:line="240" w:lineRule="auto"/>
        <w:ind w:firstLine="346"/>
        <w:jc w:val="both"/>
        <w:rPr>
          <w:rFonts w:ascii="Times New Roman" w:hAnsi="Times New Roman" w:cs="Times New Roman"/>
          <w:sz w:val="24"/>
          <w:szCs w:val="24"/>
        </w:rPr>
      </w:pPr>
    </w:p>
    <w:p w14:paraId="03E0F948" w14:textId="77777777" w:rsidR="005C21F0" w:rsidRPr="00D25EE4" w:rsidRDefault="005C21F0" w:rsidP="00C7466B">
      <w:pPr>
        <w:spacing w:after="0" w:line="240" w:lineRule="auto"/>
        <w:jc w:val="both"/>
        <w:rPr>
          <w:rFonts w:ascii="Times New Roman" w:hAnsi="Times New Roman" w:cs="Times New Roman"/>
          <w:sz w:val="24"/>
          <w:szCs w:val="24"/>
        </w:rPr>
      </w:pPr>
    </w:p>
    <w:p w14:paraId="68C80330" w14:textId="77777777" w:rsidR="00C7466B" w:rsidRPr="00D25EE4" w:rsidRDefault="00C7466B" w:rsidP="005E1786">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Neni 5</w:t>
      </w:r>
    </w:p>
    <w:p w14:paraId="5C2F45F1" w14:textId="77777777" w:rsidR="00C7466B" w:rsidRPr="00D25EE4" w:rsidRDefault="00C7466B" w:rsidP="00C7466B">
      <w:pPr>
        <w:spacing w:after="0" w:line="240" w:lineRule="auto"/>
        <w:jc w:val="both"/>
        <w:rPr>
          <w:rFonts w:ascii="Times New Roman" w:hAnsi="Times New Roman" w:cs="Times New Roman"/>
          <w:sz w:val="24"/>
          <w:szCs w:val="24"/>
        </w:rPr>
      </w:pPr>
    </w:p>
    <w:p w14:paraId="1C9B11E8" w14:textId="77777777" w:rsidR="00C7466B" w:rsidRPr="00D25EE4" w:rsidRDefault="00C7466B" w:rsidP="005E1786">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1.</w:t>
      </w:r>
      <w:r w:rsidRPr="00D25EE4">
        <w:rPr>
          <w:rFonts w:ascii="Times New Roman" w:hAnsi="Times New Roman" w:cs="Times New Roman"/>
          <w:sz w:val="24"/>
          <w:szCs w:val="24"/>
        </w:rPr>
        <w:tab/>
        <w:t>Buxheti i sigurimeve shëndetësore për vitin 202</w:t>
      </w:r>
      <w:r w:rsidR="00457CCF">
        <w:rPr>
          <w:rFonts w:ascii="Times New Roman" w:hAnsi="Times New Roman" w:cs="Times New Roman"/>
          <w:sz w:val="24"/>
          <w:szCs w:val="24"/>
        </w:rPr>
        <w:t>6</w:t>
      </w:r>
      <w:r w:rsidRPr="00D25EE4">
        <w:rPr>
          <w:rFonts w:ascii="Times New Roman" w:hAnsi="Times New Roman" w:cs="Times New Roman"/>
          <w:sz w:val="24"/>
          <w:szCs w:val="24"/>
        </w:rPr>
        <w:t xml:space="preserve"> është:</w:t>
      </w:r>
    </w:p>
    <w:p w14:paraId="040AC594" w14:textId="5DE1E083" w:rsidR="00C7466B" w:rsidRPr="00D25EE4" w:rsidRDefault="00C7466B" w:rsidP="005E1786">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Të ardhurat gjithsej</w:t>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t xml:space="preserve">               </w:t>
      </w:r>
      <w:r w:rsidR="00814360">
        <w:rPr>
          <w:rFonts w:ascii="Times New Roman" w:hAnsi="Times New Roman" w:cs="Times New Roman"/>
          <w:sz w:val="24"/>
          <w:szCs w:val="24"/>
        </w:rPr>
        <w:t>6</w:t>
      </w:r>
      <w:r w:rsidR="007C18B3">
        <w:rPr>
          <w:rFonts w:ascii="Times New Roman" w:hAnsi="Times New Roman" w:cs="Times New Roman"/>
          <w:sz w:val="24"/>
          <w:szCs w:val="24"/>
        </w:rPr>
        <w:t>7</w:t>
      </w:r>
      <w:r w:rsidR="00814360">
        <w:rPr>
          <w:rFonts w:ascii="Times New Roman" w:hAnsi="Times New Roman" w:cs="Times New Roman"/>
          <w:sz w:val="24"/>
          <w:szCs w:val="24"/>
        </w:rPr>
        <w:t xml:space="preserve"> </w:t>
      </w:r>
      <w:r w:rsidR="006B4848">
        <w:rPr>
          <w:rFonts w:ascii="Times New Roman" w:hAnsi="Times New Roman" w:cs="Times New Roman"/>
          <w:sz w:val="24"/>
          <w:szCs w:val="24"/>
        </w:rPr>
        <w:t>3</w:t>
      </w:r>
      <w:r w:rsidR="00814360">
        <w:rPr>
          <w:rFonts w:ascii="Times New Roman" w:hAnsi="Times New Roman" w:cs="Times New Roman"/>
          <w:sz w:val="24"/>
          <w:szCs w:val="24"/>
        </w:rPr>
        <w:t>32</w:t>
      </w:r>
      <w:r w:rsidRPr="00D25EE4">
        <w:rPr>
          <w:rFonts w:ascii="Times New Roman" w:hAnsi="Times New Roman" w:cs="Times New Roman"/>
          <w:sz w:val="24"/>
          <w:szCs w:val="24"/>
        </w:rPr>
        <w:t xml:space="preserve">      </w:t>
      </w:r>
      <w:r w:rsidR="00457CCF">
        <w:rPr>
          <w:rFonts w:ascii="Times New Roman" w:hAnsi="Times New Roman" w:cs="Times New Roman"/>
          <w:sz w:val="24"/>
          <w:szCs w:val="24"/>
        </w:rPr>
        <w:t xml:space="preserve">     </w:t>
      </w:r>
      <w:r w:rsidRPr="00D25EE4">
        <w:rPr>
          <w:rFonts w:ascii="Times New Roman" w:hAnsi="Times New Roman" w:cs="Times New Roman"/>
          <w:sz w:val="24"/>
          <w:szCs w:val="24"/>
        </w:rPr>
        <w:tab/>
        <w:t>milionë lekë,</w:t>
      </w:r>
    </w:p>
    <w:p w14:paraId="2C4A7F81" w14:textId="77777777" w:rsidR="00C7466B" w:rsidRPr="00D25EE4" w:rsidRDefault="00C7466B" w:rsidP="00355582">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nga të cilat:</w:t>
      </w:r>
      <w:r w:rsidRPr="00D25EE4">
        <w:rPr>
          <w:rFonts w:ascii="Times New Roman" w:hAnsi="Times New Roman" w:cs="Times New Roman"/>
          <w:sz w:val="24"/>
          <w:szCs w:val="24"/>
        </w:rPr>
        <w:tab/>
      </w:r>
    </w:p>
    <w:p w14:paraId="410A4F4E" w14:textId="77777777" w:rsidR="00C7466B" w:rsidRPr="00D25EE4" w:rsidRDefault="00C7466B" w:rsidP="005E1786">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 kontributet dhe të tjera</w:t>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00814360">
        <w:rPr>
          <w:rFonts w:ascii="Times New Roman" w:hAnsi="Times New Roman" w:cs="Times New Roman"/>
          <w:sz w:val="24"/>
          <w:szCs w:val="24"/>
        </w:rPr>
        <w:t xml:space="preserve">    26 345</w:t>
      </w:r>
      <w:r w:rsidRPr="00D25EE4">
        <w:rPr>
          <w:rFonts w:ascii="Times New Roman" w:hAnsi="Times New Roman" w:cs="Times New Roman"/>
          <w:sz w:val="24"/>
          <w:szCs w:val="24"/>
        </w:rPr>
        <w:t xml:space="preserve">  </w:t>
      </w:r>
      <w:r w:rsidR="00457CCF">
        <w:rPr>
          <w:rFonts w:ascii="Times New Roman" w:hAnsi="Times New Roman" w:cs="Times New Roman"/>
          <w:sz w:val="24"/>
          <w:szCs w:val="24"/>
        </w:rPr>
        <w:t xml:space="preserve">        </w:t>
      </w:r>
      <w:r w:rsidRPr="00D25EE4">
        <w:rPr>
          <w:rFonts w:ascii="Times New Roman" w:hAnsi="Times New Roman" w:cs="Times New Roman"/>
          <w:sz w:val="24"/>
          <w:szCs w:val="24"/>
        </w:rPr>
        <w:t xml:space="preserve">    milionë lekë;</w:t>
      </w:r>
    </w:p>
    <w:p w14:paraId="43913C33" w14:textId="4A0DD22A" w:rsidR="00C7466B" w:rsidRPr="00D25EE4" w:rsidRDefault="00C7466B" w:rsidP="005E1786">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 transferimet nga buxheti i shtetit</w:t>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00457CCF">
        <w:rPr>
          <w:rFonts w:ascii="Times New Roman" w:hAnsi="Times New Roman" w:cs="Times New Roman"/>
          <w:sz w:val="24"/>
          <w:szCs w:val="24"/>
        </w:rPr>
        <w:t xml:space="preserve">          </w:t>
      </w:r>
      <w:r w:rsidR="007C18B3">
        <w:rPr>
          <w:rFonts w:ascii="Times New Roman" w:hAnsi="Times New Roman" w:cs="Times New Roman"/>
          <w:sz w:val="24"/>
          <w:szCs w:val="24"/>
        </w:rPr>
        <w:t>40</w:t>
      </w:r>
      <w:r w:rsidR="00814360">
        <w:rPr>
          <w:rFonts w:ascii="Times New Roman" w:hAnsi="Times New Roman" w:cs="Times New Roman"/>
          <w:sz w:val="24"/>
          <w:szCs w:val="24"/>
        </w:rPr>
        <w:t xml:space="preserve"> </w:t>
      </w:r>
      <w:r w:rsidR="006B4848">
        <w:rPr>
          <w:rFonts w:ascii="Times New Roman" w:hAnsi="Times New Roman" w:cs="Times New Roman"/>
          <w:sz w:val="24"/>
          <w:szCs w:val="24"/>
        </w:rPr>
        <w:t>9</w:t>
      </w:r>
      <w:r w:rsidR="00814360">
        <w:rPr>
          <w:rFonts w:ascii="Times New Roman" w:hAnsi="Times New Roman" w:cs="Times New Roman"/>
          <w:sz w:val="24"/>
          <w:szCs w:val="24"/>
        </w:rPr>
        <w:t>87</w:t>
      </w:r>
      <w:r w:rsidR="00457CCF">
        <w:rPr>
          <w:rFonts w:ascii="Times New Roman" w:hAnsi="Times New Roman" w:cs="Times New Roman"/>
          <w:sz w:val="24"/>
          <w:szCs w:val="24"/>
        </w:rPr>
        <w:t xml:space="preserve">     </w:t>
      </w:r>
      <w:r w:rsidR="00814360">
        <w:rPr>
          <w:rFonts w:ascii="Times New Roman" w:hAnsi="Times New Roman" w:cs="Times New Roman"/>
          <w:sz w:val="24"/>
          <w:szCs w:val="24"/>
        </w:rPr>
        <w:t xml:space="preserve">         mi</w:t>
      </w:r>
      <w:r w:rsidRPr="00D25EE4">
        <w:rPr>
          <w:rFonts w:ascii="Times New Roman" w:hAnsi="Times New Roman" w:cs="Times New Roman"/>
          <w:sz w:val="24"/>
          <w:szCs w:val="24"/>
        </w:rPr>
        <w:t>lionë lekë;</w:t>
      </w:r>
    </w:p>
    <w:p w14:paraId="35BF5AB4" w14:textId="6185D564" w:rsidR="00C7466B" w:rsidRPr="00D25EE4" w:rsidRDefault="00C7466B" w:rsidP="00D917A4">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Shpen</w:t>
      </w:r>
      <w:r w:rsidR="005E1786" w:rsidRPr="00D25EE4">
        <w:rPr>
          <w:rFonts w:ascii="Times New Roman" w:hAnsi="Times New Roman" w:cs="Times New Roman"/>
          <w:sz w:val="24"/>
          <w:szCs w:val="24"/>
        </w:rPr>
        <w:t>zimet</w:t>
      </w:r>
      <w:r w:rsidR="005E1786" w:rsidRPr="00D25EE4">
        <w:rPr>
          <w:rFonts w:ascii="Times New Roman" w:hAnsi="Times New Roman" w:cs="Times New Roman"/>
          <w:sz w:val="24"/>
          <w:szCs w:val="24"/>
        </w:rPr>
        <w:tab/>
      </w:r>
      <w:r w:rsidR="005E1786" w:rsidRPr="00D25EE4">
        <w:rPr>
          <w:rFonts w:ascii="Times New Roman" w:hAnsi="Times New Roman" w:cs="Times New Roman"/>
          <w:sz w:val="24"/>
          <w:szCs w:val="24"/>
        </w:rPr>
        <w:tab/>
      </w:r>
      <w:r w:rsidR="005E1786" w:rsidRPr="00D25EE4">
        <w:rPr>
          <w:rFonts w:ascii="Times New Roman" w:hAnsi="Times New Roman" w:cs="Times New Roman"/>
          <w:sz w:val="24"/>
          <w:szCs w:val="24"/>
        </w:rPr>
        <w:tab/>
      </w:r>
      <w:r w:rsidR="005E1786" w:rsidRPr="00D25EE4">
        <w:rPr>
          <w:rFonts w:ascii="Times New Roman" w:hAnsi="Times New Roman" w:cs="Times New Roman"/>
          <w:sz w:val="24"/>
          <w:szCs w:val="24"/>
        </w:rPr>
        <w:tab/>
      </w:r>
      <w:r w:rsidR="005E1786" w:rsidRPr="00D25EE4">
        <w:rPr>
          <w:rFonts w:ascii="Times New Roman" w:hAnsi="Times New Roman" w:cs="Times New Roman"/>
          <w:sz w:val="24"/>
          <w:szCs w:val="24"/>
        </w:rPr>
        <w:tab/>
      </w:r>
      <w:r w:rsidR="005E1786" w:rsidRPr="00D25EE4">
        <w:rPr>
          <w:rFonts w:ascii="Times New Roman" w:hAnsi="Times New Roman" w:cs="Times New Roman"/>
          <w:sz w:val="24"/>
          <w:szCs w:val="24"/>
        </w:rPr>
        <w:tab/>
      </w:r>
      <w:r w:rsidR="005E1786" w:rsidRPr="00D25EE4">
        <w:rPr>
          <w:rFonts w:ascii="Times New Roman" w:hAnsi="Times New Roman" w:cs="Times New Roman"/>
          <w:sz w:val="24"/>
          <w:szCs w:val="24"/>
        </w:rPr>
        <w:tab/>
      </w:r>
      <w:r w:rsidR="005E1786" w:rsidRPr="00D25EE4">
        <w:rPr>
          <w:rFonts w:ascii="Times New Roman" w:hAnsi="Times New Roman" w:cs="Times New Roman"/>
          <w:sz w:val="24"/>
          <w:szCs w:val="24"/>
        </w:rPr>
        <w:tab/>
      </w:r>
      <w:r w:rsidR="005E1786" w:rsidRPr="00D25EE4">
        <w:rPr>
          <w:rFonts w:ascii="Times New Roman" w:hAnsi="Times New Roman" w:cs="Times New Roman"/>
          <w:sz w:val="24"/>
          <w:szCs w:val="24"/>
        </w:rPr>
        <w:tab/>
      </w:r>
      <w:r w:rsidR="005E1786" w:rsidRPr="00D25EE4">
        <w:rPr>
          <w:rFonts w:ascii="Times New Roman" w:hAnsi="Times New Roman" w:cs="Times New Roman"/>
          <w:sz w:val="24"/>
          <w:szCs w:val="24"/>
        </w:rPr>
        <w:tab/>
      </w:r>
      <w:r w:rsidR="00814360">
        <w:rPr>
          <w:rFonts w:ascii="Times New Roman" w:hAnsi="Times New Roman" w:cs="Times New Roman"/>
          <w:sz w:val="24"/>
          <w:szCs w:val="24"/>
        </w:rPr>
        <w:t xml:space="preserve">    6</w:t>
      </w:r>
      <w:r w:rsidR="007C18B3">
        <w:rPr>
          <w:rFonts w:ascii="Times New Roman" w:hAnsi="Times New Roman" w:cs="Times New Roman"/>
          <w:sz w:val="24"/>
          <w:szCs w:val="24"/>
        </w:rPr>
        <w:t>7</w:t>
      </w:r>
      <w:r w:rsidR="00814360">
        <w:rPr>
          <w:rFonts w:ascii="Times New Roman" w:hAnsi="Times New Roman" w:cs="Times New Roman"/>
          <w:sz w:val="24"/>
          <w:szCs w:val="24"/>
        </w:rPr>
        <w:t xml:space="preserve"> </w:t>
      </w:r>
      <w:r w:rsidR="006B4848">
        <w:rPr>
          <w:rFonts w:ascii="Times New Roman" w:hAnsi="Times New Roman" w:cs="Times New Roman"/>
          <w:sz w:val="24"/>
          <w:szCs w:val="24"/>
        </w:rPr>
        <w:t>3</w:t>
      </w:r>
      <w:r w:rsidR="00814360">
        <w:rPr>
          <w:rFonts w:ascii="Times New Roman" w:hAnsi="Times New Roman" w:cs="Times New Roman"/>
          <w:sz w:val="24"/>
          <w:szCs w:val="24"/>
        </w:rPr>
        <w:t>32</w:t>
      </w:r>
      <w:r w:rsidRPr="00D25EE4">
        <w:rPr>
          <w:rFonts w:ascii="Times New Roman" w:hAnsi="Times New Roman" w:cs="Times New Roman"/>
          <w:sz w:val="24"/>
          <w:szCs w:val="24"/>
        </w:rPr>
        <w:tab/>
      </w:r>
      <w:r w:rsidR="005E1786" w:rsidRPr="00D25EE4">
        <w:rPr>
          <w:rFonts w:ascii="Times New Roman" w:hAnsi="Times New Roman" w:cs="Times New Roman"/>
          <w:sz w:val="24"/>
          <w:szCs w:val="24"/>
        </w:rPr>
        <w:t xml:space="preserve">  </w:t>
      </w:r>
      <w:r w:rsidR="00814360">
        <w:rPr>
          <w:rFonts w:ascii="Times New Roman" w:hAnsi="Times New Roman" w:cs="Times New Roman"/>
          <w:sz w:val="24"/>
          <w:szCs w:val="24"/>
        </w:rPr>
        <w:t xml:space="preserve">     </w:t>
      </w:r>
      <w:r w:rsidR="005E1786" w:rsidRPr="00D25EE4">
        <w:rPr>
          <w:rFonts w:ascii="Times New Roman" w:hAnsi="Times New Roman" w:cs="Times New Roman"/>
          <w:sz w:val="24"/>
          <w:szCs w:val="24"/>
        </w:rPr>
        <w:t xml:space="preserve">   </w:t>
      </w:r>
      <w:r w:rsidRPr="00D25EE4">
        <w:rPr>
          <w:rFonts w:ascii="Times New Roman" w:hAnsi="Times New Roman" w:cs="Times New Roman"/>
          <w:sz w:val="24"/>
          <w:szCs w:val="24"/>
        </w:rPr>
        <w:t xml:space="preserve"> </w:t>
      </w:r>
      <w:r w:rsidR="00814360">
        <w:rPr>
          <w:rFonts w:ascii="Times New Roman" w:hAnsi="Times New Roman" w:cs="Times New Roman"/>
          <w:sz w:val="24"/>
          <w:szCs w:val="24"/>
        </w:rPr>
        <w:t xml:space="preserve"> </w:t>
      </w:r>
      <w:r w:rsidRPr="00D25EE4">
        <w:rPr>
          <w:rFonts w:ascii="Times New Roman" w:hAnsi="Times New Roman" w:cs="Times New Roman"/>
          <w:sz w:val="24"/>
          <w:szCs w:val="24"/>
        </w:rPr>
        <w:t>milionë lekë.</w:t>
      </w:r>
    </w:p>
    <w:p w14:paraId="09076DA2" w14:textId="0552B718" w:rsidR="00C7466B" w:rsidRPr="00D25EE4" w:rsidRDefault="00C7466B" w:rsidP="005E1786">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2.</w:t>
      </w:r>
      <w:r w:rsidRPr="00D25EE4">
        <w:rPr>
          <w:rFonts w:ascii="Times New Roman" w:hAnsi="Times New Roman" w:cs="Times New Roman"/>
          <w:sz w:val="24"/>
          <w:szCs w:val="24"/>
        </w:rPr>
        <w:tab/>
        <w:t xml:space="preserve">Fondi pёr rimbursimin e medikamenteve nuk e tejkalon tavanin prej </w:t>
      </w:r>
      <w:r w:rsidRPr="006F5733">
        <w:rPr>
          <w:rFonts w:ascii="Times New Roman" w:hAnsi="Times New Roman" w:cs="Times New Roman"/>
          <w:sz w:val="24"/>
          <w:szCs w:val="24"/>
        </w:rPr>
        <w:t>1</w:t>
      </w:r>
      <w:r w:rsidR="00814360" w:rsidRPr="006F5733">
        <w:rPr>
          <w:rFonts w:ascii="Times New Roman" w:hAnsi="Times New Roman" w:cs="Times New Roman"/>
          <w:sz w:val="24"/>
          <w:szCs w:val="24"/>
        </w:rPr>
        <w:t xml:space="preserve">3 </w:t>
      </w:r>
      <w:r w:rsidR="003B1627">
        <w:rPr>
          <w:rFonts w:ascii="Times New Roman" w:hAnsi="Times New Roman" w:cs="Times New Roman"/>
          <w:sz w:val="24"/>
          <w:szCs w:val="24"/>
        </w:rPr>
        <w:t>5</w:t>
      </w:r>
      <w:r w:rsidR="00814360" w:rsidRPr="006F5733">
        <w:rPr>
          <w:rFonts w:ascii="Times New Roman" w:hAnsi="Times New Roman" w:cs="Times New Roman"/>
          <w:sz w:val="24"/>
          <w:szCs w:val="24"/>
        </w:rPr>
        <w:t>00</w:t>
      </w:r>
      <w:r w:rsidRPr="006F5733">
        <w:rPr>
          <w:rFonts w:ascii="Times New Roman" w:hAnsi="Times New Roman" w:cs="Times New Roman"/>
          <w:sz w:val="24"/>
          <w:szCs w:val="24"/>
        </w:rPr>
        <w:t xml:space="preserve"> m</w:t>
      </w:r>
      <w:r w:rsidRPr="00D25EE4">
        <w:rPr>
          <w:rFonts w:ascii="Times New Roman" w:hAnsi="Times New Roman" w:cs="Times New Roman"/>
          <w:sz w:val="24"/>
          <w:szCs w:val="24"/>
        </w:rPr>
        <w:t>ilionë lekësh. Fondi për shërbimin spitalor detajohet dhe përdoret me vendim të Këshillit të Ministrave.</w:t>
      </w:r>
    </w:p>
    <w:p w14:paraId="7D0582D7" w14:textId="77777777" w:rsidR="00C7466B" w:rsidRPr="00D25EE4" w:rsidRDefault="00C7466B" w:rsidP="00C7466B">
      <w:pPr>
        <w:spacing w:after="0" w:line="240" w:lineRule="auto"/>
        <w:jc w:val="both"/>
        <w:rPr>
          <w:rFonts w:ascii="Times New Roman" w:hAnsi="Times New Roman" w:cs="Times New Roman"/>
          <w:sz w:val="24"/>
          <w:szCs w:val="24"/>
        </w:rPr>
      </w:pPr>
    </w:p>
    <w:p w14:paraId="57796BA3" w14:textId="77777777" w:rsidR="00BB3645" w:rsidRDefault="00BB3645" w:rsidP="005E1786">
      <w:pPr>
        <w:spacing w:after="0" w:line="240" w:lineRule="auto"/>
        <w:jc w:val="center"/>
        <w:rPr>
          <w:rFonts w:ascii="Times New Roman" w:hAnsi="Times New Roman" w:cs="Times New Roman"/>
          <w:sz w:val="24"/>
          <w:szCs w:val="24"/>
        </w:rPr>
      </w:pPr>
    </w:p>
    <w:p w14:paraId="68233E07" w14:textId="77777777" w:rsidR="00BB3645" w:rsidRDefault="00BB3645" w:rsidP="005E1786">
      <w:pPr>
        <w:spacing w:after="0" w:line="240" w:lineRule="auto"/>
        <w:jc w:val="center"/>
        <w:rPr>
          <w:rFonts w:ascii="Times New Roman" w:hAnsi="Times New Roman" w:cs="Times New Roman"/>
          <w:sz w:val="24"/>
          <w:szCs w:val="24"/>
        </w:rPr>
      </w:pPr>
    </w:p>
    <w:p w14:paraId="2B0F8F60" w14:textId="77777777" w:rsidR="001D6E40" w:rsidRDefault="001D6E40" w:rsidP="005E1786">
      <w:pPr>
        <w:spacing w:after="0" w:line="240" w:lineRule="auto"/>
        <w:jc w:val="center"/>
        <w:rPr>
          <w:rFonts w:ascii="Times New Roman" w:hAnsi="Times New Roman" w:cs="Times New Roman"/>
          <w:sz w:val="24"/>
          <w:szCs w:val="24"/>
        </w:rPr>
      </w:pPr>
    </w:p>
    <w:p w14:paraId="0EFC20E2" w14:textId="77777777" w:rsidR="00C7466B" w:rsidRPr="00D25EE4" w:rsidRDefault="00C7466B" w:rsidP="005E1786">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Neni 6</w:t>
      </w:r>
    </w:p>
    <w:p w14:paraId="79862AC1" w14:textId="77777777" w:rsidR="00C7466B" w:rsidRPr="00D25EE4" w:rsidRDefault="00C7466B" w:rsidP="00C7466B">
      <w:pPr>
        <w:spacing w:after="0" w:line="240" w:lineRule="auto"/>
        <w:jc w:val="both"/>
        <w:rPr>
          <w:rFonts w:ascii="Times New Roman" w:hAnsi="Times New Roman" w:cs="Times New Roman"/>
          <w:sz w:val="24"/>
          <w:szCs w:val="24"/>
        </w:rPr>
      </w:pPr>
    </w:p>
    <w:p w14:paraId="2B233835" w14:textId="77777777" w:rsidR="00C7466B" w:rsidRPr="00D25EE4" w:rsidRDefault="00C7466B" w:rsidP="00D917A4">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Buxheti i fondit për kompensimin në vlerë të ish-pronarëve për vitin 202</w:t>
      </w:r>
      <w:r w:rsidR="00457CCF">
        <w:rPr>
          <w:rFonts w:ascii="Times New Roman" w:hAnsi="Times New Roman" w:cs="Times New Roman"/>
          <w:sz w:val="24"/>
          <w:szCs w:val="24"/>
        </w:rPr>
        <w:t>6</w:t>
      </w:r>
      <w:r w:rsidRPr="00D25EE4">
        <w:rPr>
          <w:rFonts w:ascii="Times New Roman" w:hAnsi="Times New Roman" w:cs="Times New Roman"/>
          <w:sz w:val="24"/>
          <w:szCs w:val="24"/>
        </w:rPr>
        <w:t xml:space="preserve"> është: </w:t>
      </w:r>
    </w:p>
    <w:p w14:paraId="01301A1B" w14:textId="77777777" w:rsidR="00C7466B" w:rsidRPr="00D25EE4" w:rsidRDefault="00C7466B" w:rsidP="00C7466B">
      <w:pPr>
        <w:spacing w:after="0" w:line="240" w:lineRule="auto"/>
        <w:jc w:val="both"/>
        <w:rPr>
          <w:rFonts w:ascii="Times New Roman" w:hAnsi="Times New Roman" w:cs="Times New Roman"/>
          <w:sz w:val="24"/>
          <w:szCs w:val="24"/>
        </w:rPr>
      </w:pPr>
      <w:r w:rsidRPr="00D25EE4">
        <w:rPr>
          <w:rFonts w:ascii="Times New Roman" w:hAnsi="Times New Roman" w:cs="Times New Roman"/>
          <w:sz w:val="24"/>
          <w:szCs w:val="24"/>
        </w:rPr>
        <w:t xml:space="preserve">    Të ardhurat gjithsej</w:t>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t xml:space="preserve">                   </w:t>
      </w:r>
      <w:r w:rsidR="00814360">
        <w:rPr>
          <w:rFonts w:ascii="Times New Roman" w:hAnsi="Times New Roman" w:cs="Times New Roman"/>
          <w:sz w:val="24"/>
          <w:szCs w:val="24"/>
        </w:rPr>
        <w:t>3 5</w:t>
      </w:r>
      <w:r w:rsidRPr="00D25EE4">
        <w:rPr>
          <w:rFonts w:ascii="Times New Roman" w:hAnsi="Times New Roman" w:cs="Times New Roman"/>
          <w:sz w:val="24"/>
          <w:szCs w:val="24"/>
        </w:rPr>
        <w:t>00</w:t>
      </w:r>
      <w:r w:rsidRPr="00D25EE4">
        <w:rPr>
          <w:rFonts w:ascii="Times New Roman" w:hAnsi="Times New Roman" w:cs="Times New Roman"/>
          <w:sz w:val="24"/>
          <w:szCs w:val="24"/>
        </w:rPr>
        <w:tab/>
        <w:t xml:space="preserve">     milionë lekë,</w:t>
      </w:r>
    </w:p>
    <w:p w14:paraId="2D6630E9" w14:textId="77777777" w:rsidR="00C7466B" w:rsidRPr="00D25EE4" w:rsidRDefault="00C7466B" w:rsidP="00D917A4">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nga të cilat:</w:t>
      </w:r>
    </w:p>
    <w:p w14:paraId="446F2FD7" w14:textId="77777777" w:rsidR="00C7466B" w:rsidRPr="00D25EE4" w:rsidRDefault="00C7466B" w:rsidP="006806A6">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 të ardhura të tjera</w:t>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t xml:space="preserve">   </w:t>
      </w:r>
      <w:r w:rsidRPr="00D25EE4">
        <w:rPr>
          <w:rFonts w:ascii="Times New Roman" w:hAnsi="Times New Roman" w:cs="Times New Roman"/>
          <w:sz w:val="24"/>
          <w:szCs w:val="24"/>
        </w:rPr>
        <w:tab/>
        <w:t xml:space="preserve">                  </w:t>
      </w:r>
      <w:r w:rsidR="00355582" w:rsidRPr="00D25EE4">
        <w:rPr>
          <w:rFonts w:ascii="Times New Roman" w:hAnsi="Times New Roman" w:cs="Times New Roman"/>
          <w:sz w:val="24"/>
          <w:szCs w:val="24"/>
        </w:rPr>
        <w:t xml:space="preserve">  </w:t>
      </w:r>
      <w:r w:rsidR="00C9101F">
        <w:rPr>
          <w:rFonts w:ascii="Times New Roman" w:hAnsi="Times New Roman" w:cs="Times New Roman"/>
          <w:sz w:val="24"/>
          <w:szCs w:val="24"/>
        </w:rPr>
        <w:t>1 000</w:t>
      </w:r>
      <w:r w:rsidRPr="00D25EE4">
        <w:rPr>
          <w:rFonts w:ascii="Times New Roman" w:hAnsi="Times New Roman" w:cs="Times New Roman"/>
          <w:sz w:val="24"/>
          <w:szCs w:val="24"/>
        </w:rPr>
        <w:t xml:space="preserve"> </w:t>
      </w:r>
      <w:r w:rsidRPr="00D25EE4">
        <w:rPr>
          <w:rFonts w:ascii="Times New Roman" w:hAnsi="Times New Roman" w:cs="Times New Roman"/>
          <w:sz w:val="24"/>
          <w:szCs w:val="24"/>
        </w:rPr>
        <w:tab/>
        <w:t xml:space="preserve"> milionë lekë;</w:t>
      </w:r>
    </w:p>
    <w:p w14:paraId="788B1E3C" w14:textId="77777777" w:rsidR="00C7466B" w:rsidRPr="00D25EE4" w:rsidRDefault="00C7466B" w:rsidP="006806A6">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 transferimet nga buxheti i shtetit</w:t>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t xml:space="preserve">               </w:t>
      </w:r>
      <w:r w:rsidR="00D917A4" w:rsidRPr="00D25EE4">
        <w:rPr>
          <w:rFonts w:ascii="Times New Roman" w:hAnsi="Times New Roman" w:cs="Times New Roman"/>
          <w:sz w:val="24"/>
          <w:szCs w:val="24"/>
        </w:rPr>
        <w:tab/>
        <w:t xml:space="preserve">    </w:t>
      </w:r>
      <w:r w:rsidR="00355582" w:rsidRPr="00D25EE4">
        <w:rPr>
          <w:rFonts w:ascii="Times New Roman" w:hAnsi="Times New Roman" w:cs="Times New Roman"/>
          <w:sz w:val="24"/>
          <w:szCs w:val="24"/>
        </w:rPr>
        <w:t xml:space="preserve">    </w:t>
      </w:r>
      <w:r w:rsidR="00814360">
        <w:rPr>
          <w:rFonts w:ascii="Times New Roman" w:hAnsi="Times New Roman" w:cs="Times New Roman"/>
          <w:sz w:val="24"/>
          <w:szCs w:val="24"/>
        </w:rPr>
        <w:t>2</w:t>
      </w:r>
      <w:r w:rsidR="00C9101F">
        <w:rPr>
          <w:rFonts w:ascii="Times New Roman" w:hAnsi="Times New Roman" w:cs="Times New Roman"/>
          <w:sz w:val="24"/>
          <w:szCs w:val="24"/>
        </w:rPr>
        <w:t xml:space="preserve"> </w:t>
      </w:r>
      <w:r w:rsidR="00814360">
        <w:rPr>
          <w:rFonts w:ascii="Times New Roman" w:hAnsi="Times New Roman" w:cs="Times New Roman"/>
          <w:sz w:val="24"/>
          <w:szCs w:val="24"/>
        </w:rPr>
        <w:t>5</w:t>
      </w:r>
      <w:r w:rsidR="00C9101F">
        <w:rPr>
          <w:rFonts w:ascii="Times New Roman" w:hAnsi="Times New Roman" w:cs="Times New Roman"/>
          <w:sz w:val="24"/>
          <w:szCs w:val="24"/>
        </w:rPr>
        <w:t>00</w:t>
      </w:r>
      <w:r w:rsidRPr="00D25EE4">
        <w:rPr>
          <w:rFonts w:ascii="Times New Roman" w:hAnsi="Times New Roman" w:cs="Times New Roman"/>
          <w:sz w:val="24"/>
          <w:szCs w:val="24"/>
        </w:rPr>
        <w:t xml:space="preserve"> </w:t>
      </w:r>
      <w:r w:rsidRPr="00D25EE4">
        <w:rPr>
          <w:rFonts w:ascii="Times New Roman" w:hAnsi="Times New Roman" w:cs="Times New Roman"/>
          <w:sz w:val="24"/>
          <w:szCs w:val="24"/>
        </w:rPr>
        <w:tab/>
        <w:t xml:space="preserve"> milionë lekë.</w:t>
      </w:r>
    </w:p>
    <w:p w14:paraId="0C13E520" w14:textId="77777777" w:rsidR="00C7466B" w:rsidRPr="00D25EE4" w:rsidRDefault="00C7466B" w:rsidP="00355582">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S</w:t>
      </w:r>
      <w:r w:rsidR="00D917A4" w:rsidRPr="00D25EE4">
        <w:rPr>
          <w:rFonts w:ascii="Times New Roman" w:hAnsi="Times New Roman" w:cs="Times New Roman"/>
          <w:sz w:val="24"/>
          <w:szCs w:val="24"/>
        </w:rPr>
        <w:t>hpenzimet</w:t>
      </w:r>
      <w:r w:rsidR="00D917A4" w:rsidRPr="00D25EE4">
        <w:rPr>
          <w:rFonts w:ascii="Times New Roman" w:hAnsi="Times New Roman" w:cs="Times New Roman"/>
          <w:sz w:val="24"/>
          <w:szCs w:val="24"/>
        </w:rPr>
        <w:tab/>
      </w:r>
      <w:r w:rsidR="00D917A4" w:rsidRPr="00D25EE4">
        <w:rPr>
          <w:rFonts w:ascii="Times New Roman" w:hAnsi="Times New Roman" w:cs="Times New Roman"/>
          <w:sz w:val="24"/>
          <w:szCs w:val="24"/>
        </w:rPr>
        <w:tab/>
      </w:r>
      <w:r w:rsidR="00D917A4" w:rsidRPr="00D25EE4">
        <w:rPr>
          <w:rFonts w:ascii="Times New Roman" w:hAnsi="Times New Roman" w:cs="Times New Roman"/>
          <w:sz w:val="24"/>
          <w:szCs w:val="24"/>
        </w:rPr>
        <w:tab/>
      </w:r>
      <w:r w:rsidR="00D917A4" w:rsidRPr="00D25EE4">
        <w:rPr>
          <w:rFonts w:ascii="Times New Roman" w:hAnsi="Times New Roman" w:cs="Times New Roman"/>
          <w:sz w:val="24"/>
          <w:szCs w:val="24"/>
        </w:rPr>
        <w:tab/>
      </w:r>
      <w:r w:rsidR="00D917A4" w:rsidRPr="00D25EE4">
        <w:rPr>
          <w:rFonts w:ascii="Times New Roman" w:hAnsi="Times New Roman" w:cs="Times New Roman"/>
          <w:sz w:val="24"/>
          <w:szCs w:val="24"/>
        </w:rPr>
        <w:tab/>
      </w:r>
      <w:r w:rsidR="00D917A4" w:rsidRPr="00D25EE4">
        <w:rPr>
          <w:rFonts w:ascii="Times New Roman" w:hAnsi="Times New Roman" w:cs="Times New Roman"/>
          <w:sz w:val="24"/>
          <w:szCs w:val="24"/>
        </w:rPr>
        <w:tab/>
      </w:r>
      <w:r w:rsidR="00D917A4" w:rsidRPr="00D25EE4">
        <w:rPr>
          <w:rFonts w:ascii="Times New Roman" w:hAnsi="Times New Roman" w:cs="Times New Roman"/>
          <w:sz w:val="24"/>
          <w:szCs w:val="24"/>
        </w:rPr>
        <w:tab/>
      </w:r>
      <w:r w:rsidR="00D917A4" w:rsidRPr="00D25EE4">
        <w:rPr>
          <w:rFonts w:ascii="Times New Roman" w:hAnsi="Times New Roman" w:cs="Times New Roman"/>
          <w:sz w:val="24"/>
          <w:szCs w:val="24"/>
        </w:rPr>
        <w:tab/>
      </w:r>
      <w:r w:rsidR="00D917A4" w:rsidRPr="00D25EE4">
        <w:rPr>
          <w:rFonts w:ascii="Times New Roman" w:hAnsi="Times New Roman" w:cs="Times New Roman"/>
          <w:sz w:val="24"/>
          <w:szCs w:val="24"/>
        </w:rPr>
        <w:tab/>
      </w:r>
      <w:r w:rsidR="00D917A4" w:rsidRPr="00D25EE4">
        <w:rPr>
          <w:rFonts w:ascii="Times New Roman" w:hAnsi="Times New Roman" w:cs="Times New Roman"/>
          <w:sz w:val="24"/>
          <w:szCs w:val="24"/>
        </w:rPr>
        <w:tab/>
      </w:r>
      <w:r w:rsidR="00D917A4" w:rsidRPr="00D25EE4">
        <w:rPr>
          <w:rFonts w:ascii="Times New Roman" w:hAnsi="Times New Roman" w:cs="Times New Roman"/>
          <w:sz w:val="24"/>
          <w:szCs w:val="24"/>
        </w:rPr>
        <w:tab/>
        <w:t xml:space="preserve">          </w:t>
      </w:r>
      <w:r w:rsidR="00355582" w:rsidRPr="00D25EE4">
        <w:rPr>
          <w:rFonts w:ascii="Times New Roman" w:hAnsi="Times New Roman" w:cs="Times New Roman"/>
          <w:sz w:val="24"/>
          <w:szCs w:val="24"/>
        </w:rPr>
        <w:t xml:space="preserve">    </w:t>
      </w:r>
      <w:r w:rsidR="00814360">
        <w:rPr>
          <w:rFonts w:ascii="Times New Roman" w:hAnsi="Times New Roman" w:cs="Times New Roman"/>
          <w:sz w:val="24"/>
          <w:szCs w:val="24"/>
        </w:rPr>
        <w:t>3</w:t>
      </w:r>
      <w:r w:rsidRPr="00D25EE4">
        <w:rPr>
          <w:rFonts w:ascii="Times New Roman" w:hAnsi="Times New Roman" w:cs="Times New Roman"/>
          <w:sz w:val="24"/>
          <w:szCs w:val="24"/>
        </w:rPr>
        <w:t xml:space="preserve"> </w:t>
      </w:r>
      <w:r w:rsidR="00814360">
        <w:rPr>
          <w:rFonts w:ascii="Times New Roman" w:hAnsi="Times New Roman" w:cs="Times New Roman"/>
          <w:sz w:val="24"/>
          <w:szCs w:val="24"/>
        </w:rPr>
        <w:t>5</w:t>
      </w:r>
      <w:r w:rsidRPr="00D25EE4">
        <w:rPr>
          <w:rFonts w:ascii="Times New Roman" w:hAnsi="Times New Roman" w:cs="Times New Roman"/>
          <w:sz w:val="24"/>
          <w:szCs w:val="24"/>
        </w:rPr>
        <w:t>00       milionë lekë.</w:t>
      </w:r>
    </w:p>
    <w:p w14:paraId="7249C3E1" w14:textId="77777777" w:rsidR="00C7466B" w:rsidRPr="00D25EE4" w:rsidRDefault="00C7466B" w:rsidP="00C7466B">
      <w:pPr>
        <w:spacing w:after="0" w:line="240" w:lineRule="auto"/>
        <w:jc w:val="both"/>
        <w:rPr>
          <w:rFonts w:ascii="Times New Roman" w:hAnsi="Times New Roman" w:cs="Times New Roman"/>
          <w:sz w:val="24"/>
          <w:szCs w:val="24"/>
        </w:rPr>
      </w:pPr>
    </w:p>
    <w:p w14:paraId="12EC84FA" w14:textId="77777777" w:rsidR="00C7466B" w:rsidRPr="00D25EE4" w:rsidRDefault="00C7466B" w:rsidP="00C7466B">
      <w:pPr>
        <w:spacing w:after="0" w:line="240" w:lineRule="auto"/>
        <w:jc w:val="both"/>
        <w:rPr>
          <w:rFonts w:ascii="Times New Roman" w:hAnsi="Times New Roman" w:cs="Times New Roman"/>
          <w:sz w:val="24"/>
          <w:szCs w:val="24"/>
        </w:rPr>
      </w:pPr>
    </w:p>
    <w:p w14:paraId="16B63693" w14:textId="77777777" w:rsidR="00C7466B" w:rsidRPr="00D25EE4" w:rsidRDefault="00C7466B" w:rsidP="006806A6">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Neni 7</w:t>
      </w:r>
    </w:p>
    <w:p w14:paraId="67587161" w14:textId="77777777" w:rsidR="00C7466B" w:rsidRPr="00D25EE4" w:rsidRDefault="00C7466B" w:rsidP="00C7466B">
      <w:pPr>
        <w:spacing w:after="0" w:line="240" w:lineRule="auto"/>
        <w:jc w:val="both"/>
        <w:rPr>
          <w:rFonts w:ascii="Times New Roman" w:hAnsi="Times New Roman" w:cs="Times New Roman"/>
          <w:sz w:val="24"/>
          <w:szCs w:val="24"/>
        </w:rPr>
      </w:pPr>
    </w:p>
    <w:p w14:paraId="4702771F" w14:textId="77777777" w:rsidR="00C7466B" w:rsidRPr="00D25EE4" w:rsidRDefault="00C7466B" w:rsidP="006806A6">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1.</w:t>
      </w:r>
      <w:r w:rsidRPr="00D25EE4">
        <w:rPr>
          <w:rFonts w:ascii="Times New Roman" w:hAnsi="Times New Roman" w:cs="Times New Roman"/>
          <w:sz w:val="24"/>
          <w:szCs w:val="24"/>
        </w:rPr>
        <w:tab/>
        <w:t>Fondi i rindërtimit për përballimin e pasojave të tërmetit të vitit 2019 prej 5 000 milionë lekësh përdoret për të përballuar kostot për projektet e miratuara dhe të pafinancuara të viteve të mëparshme dhe pjesa e mbetur për projekte të reja.</w:t>
      </w:r>
    </w:p>
    <w:p w14:paraId="44A0B4C8" w14:textId="77777777" w:rsidR="00C7466B" w:rsidRPr="00D25EE4" w:rsidRDefault="00C7466B" w:rsidP="00F2354C">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Ky fond shton kufijtë e shpenzimeve për çdo ministri dhe institucion në nivel programi dhe kufijtë e transfertës së pakushtëzuar, të miratuar në tabelat 1 dhe 3, t</w:t>
      </w:r>
      <w:r w:rsidR="00F2354C" w:rsidRPr="00D25EE4">
        <w:rPr>
          <w:rFonts w:ascii="Times New Roman" w:hAnsi="Times New Roman" w:cs="Times New Roman"/>
          <w:sz w:val="24"/>
          <w:szCs w:val="24"/>
        </w:rPr>
        <w:t>ë përmendura në nenet 11 dhe 15</w:t>
      </w:r>
      <w:r w:rsidRPr="00D25EE4">
        <w:rPr>
          <w:rFonts w:ascii="Times New Roman" w:hAnsi="Times New Roman" w:cs="Times New Roman"/>
          <w:sz w:val="24"/>
          <w:szCs w:val="24"/>
        </w:rPr>
        <w:t xml:space="preserve"> të këtij ligji.</w:t>
      </w:r>
    </w:p>
    <w:p w14:paraId="6444324C" w14:textId="77777777" w:rsidR="00C7466B" w:rsidRPr="00D25EE4" w:rsidRDefault="00C7466B" w:rsidP="006806A6">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2.</w:t>
      </w:r>
      <w:r w:rsidRPr="00D25EE4">
        <w:rPr>
          <w:rFonts w:ascii="Times New Roman" w:hAnsi="Times New Roman" w:cs="Times New Roman"/>
          <w:sz w:val="24"/>
          <w:szCs w:val="24"/>
        </w:rPr>
        <w:tab/>
        <w:t>Çdo e ardhur në formë granti, me destinacion përballimin e pasojave të tërmetit, rrit në të njëjtën masë të ardhurat dhe shpenzimet e fondit të rindërtimit, duke shtuar kufijtë e përcaktuar në nenet 1, 2, 3 e 11, si dhe kufijtë e miratuar në tabelat 1, 3 dhe 4,</w:t>
      </w:r>
      <w:r w:rsidR="00F2354C" w:rsidRPr="00D25EE4">
        <w:rPr>
          <w:rFonts w:ascii="Times New Roman" w:hAnsi="Times New Roman" w:cs="Times New Roman"/>
          <w:sz w:val="24"/>
          <w:szCs w:val="24"/>
        </w:rPr>
        <w:t xml:space="preserve"> të përmendura në nenet 11 e 15</w:t>
      </w:r>
      <w:r w:rsidRPr="00D25EE4">
        <w:rPr>
          <w:rFonts w:ascii="Times New Roman" w:hAnsi="Times New Roman" w:cs="Times New Roman"/>
          <w:sz w:val="24"/>
          <w:szCs w:val="24"/>
        </w:rPr>
        <w:t xml:space="preserve"> të këtij ligji. Fondet që rishpërndahen me vendim të Këshillit të Ministrav</w:t>
      </w:r>
      <w:r w:rsidR="00F2354C" w:rsidRPr="00D25EE4">
        <w:rPr>
          <w:rFonts w:ascii="Times New Roman" w:hAnsi="Times New Roman" w:cs="Times New Roman"/>
          <w:sz w:val="24"/>
          <w:szCs w:val="24"/>
        </w:rPr>
        <w:t>e nga programet sipas tabelës 1</w:t>
      </w:r>
      <w:r w:rsidRPr="00D25EE4">
        <w:rPr>
          <w:rFonts w:ascii="Times New Roman" w:hAnsi="Times New Roman" w:cs="Times New Roman"/>
          <w:sz w:val="24"/>
          <w:szCs w:val="24"/>
        </w:rPr>
        <w:t xml:space="preserve"> të këtij ligji, si ato korrente dhe ato kapitale, në fondin e rindërtimit, nuk u nënshtrohen ku</w:t>
      </w:r>
      <w:r w:rsidR="00F2354C" w:rsidRPr="00D25EE4">
        <w:rPr>
          <w:rFonts w:ascii="Times New Roman" w:hAnsi="Times New Roman" w:cs="Times New Roman"/>
          <w:sz w:val="24"/>
          <w:szCs w:val="24"/>
        </w:rPr>
        <w:t>fijve të përcaktuar në nenin 17</w:t>
      </w:r>
      <w:r w:rsidRPr="00D25EE4">
        <w:rPr>
          <w:rFonts w:ascii="Times New Roman" w:hAnsi="Times New Roman" w:cs="Times New Roman"/>
          <w:sz w:val="24"/>
          <w:szCs w:val="24"/>
        </w:rPr>
        <w:t xml:space="preserve"> të këtij ligji.</w:t>
      </w:r>
    </w:p>
    <w:p w14:paraId="274A7F0D" w14:textId="77777777" w:rsidR="00C7466B" w:rsidRPr="00D25EE4" w:rsidRDefault="00C7466B" w:rsidP="00C7466B">
      <w:pPr>
        <w:spacing w:after="0" w:line="240" w:lineRule="auto"/>
        <w:jc w:val="both"/>
        <w:rPr>
          <w:rFonts w:ascii="Times New Roman" w:hAnsi="Times New Roman" w:cs="Times New Roman"/>
          <w:sz w:val="24"/>
          <w:szCs w:val="24"/>
        </w:rPr>
      </w:pPr>
    </w:p>
    <w:p w14:paraId="6FF8EFB5" w14:textId="77777777" w:rsidR="00C7466B" w:rsidRPr="00D25EE4" w:rsidRDefault="00C7466B" w:rsidP="006806A6">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Neni 8</w:t>
      </w:r>
    </w:p>
    <w:p w14:paraId="3C10F8BA" w14:textId="77777777" w:rsidR="00C7466B" w:rsidRPr="00D25EE4" w:rsidRDefault="00C7466B" w:rsidP="00C7466B">
      <w:pPr>
        <w:spacing w:after="0" w:line="240" w:lineRule="auto"/>
        <w:jc w:val="both"/>
        <w:rPr>
          <w:rFonts w:ascii="Times New Roman" w:hAnsi="Times New Roman" w:cs="Times New Roman"/>
          <w:sz w:val="24"/>
          <w:szCs w:val="24"/>
        </w:rPr>
      </w:pPr>
    </w:p>
    <w:p w14:paraId="7222C8B7" w14:textId="77777777" w:rsidR="00C7466B" w:rsidRPr="00D25EE4" w:rsidRDefault="00C7466B" w:rsidP="00C37BC0">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Përdorimi dhe investimi i fondit rezervë të sigurimeve shoqërore dhe shëndetësore bëhet sipas dispozitave ligjore në fuqi.</w:t>
      </w:r>
    </w:p>
    <w:p w14:paraId="3B7B09D2" w14:textId="77777777" w:rsidR="00C7466B" w:rsidRPr="00D25EE4" w:rsidRDefault="00C7466B" w:rsidP="00C7466B">
      <w:pPr>
        <w:spacing w:after="0" w:line="240" w:lineRule="auto"/>
        <w:jc w:val="both"/>
        <w:rPr>
          <w:rFonts w:ascii="Times New Roman" w:hAnsi="Times New Roman" w:cs="Times New Roman"/>
          <w:sz w:val="24"/>
          <w:szCs w:val="24"/>
        </w:rPr>
      </w:pPr>
    </w:p>
    <w:p w14:paraId="7A348225" w14:textId="77777777" w:rsidR="00C7466B" w:rsidRPr="00D25EE4" w:rsidRDefault="00C7466B" w:rsidP="00C37BC0">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KREU II</w:t>
      </w:r>
    </w:p>
    <w:p w14:paraId="4B71C2DF" w14:textId="77777777" w:rsidR="00C37BC0" w:rsidRPr="00D25EE4" w:rsidRDefault="00C37BC0" w:rsidP="00C37BC0">
      <w:pPr>
        <w:spacing w:after="0" w:line="240" w:lineRule="auto"/>
        <w:jc w:val="center"/>
        <w:rPr>
          <w:rFonts w:ascii="Times New Roman" w:hAnsi="Times New Roman" w:cs="Times New Roman"/>
          <w:sz w:val="24"/>
          <w:szCs w:val="24"/>
        </w:rPr>
      </w:pPr>
    </w:p>
    <w:p w14:paraId="664DC18C" w14:textId="77777777" w:rsidR="00C7466B" w:rsidRPr="00D25EE4" w:rsidRDefault="00C7466B" w:rsidP="00C37BC0">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BURIMET PËR MBËSHTETJEN E SHPENZIMEVE TË BUXHETIT TË SHTETIT</w:t>
      </w:r>
    </w:p>
    <w:p w14:paraId="5006FE36" w14:textId="77777777" w:rsidR="00C7466B" w:rsidRPr="00D25EE4" w:rsidRDefault="00C7466B" w:rsidP="00C37BC0">
      <w:pPr>
        <w:spacing w:after="0" w:line="240" w:lineRule="auto"/>
        <w:jc w:val="center"/>
        <w:rPr>
          <w:rFonts w:ascii="Times New Roman" w:hAnsi="Times New Roman" w:cs="Times New Roman"/>
          <w:sz w:val="24"/>
          <w:szCs w:val="24"/>
        </w:rPr>
      </w:pPr>
    </w:p>
    <w:p w14:paraId="37533C1A" w14:textId="77777777" w:rsidR="00C7466B" w:rsidRPr="00D25EE4" w:rsidRDefault="00C7466B" w:rsidP="00C37BC0">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Neni 9</w:t>
      </w:r>
    </w:p>
    <w:p w14:paraId="0F358D29" w14:textId="77777777" w:rsidR="00C7466B" w:rsidRPr="00D25EE4" w:rsidRDefault="00C7466B" w:rsidP="00C7466B">
      <w:pPr>
        <w:spacing w:after="0" w:line="240" w:lineRule="auto"/>
        <w:jc w:val="both"/>
        <w:rPr>
          <w:rFonts w:ascii="Times New Roman" w:hAnsi="Times New Roman" w:cs="Times New Roman"/>
          <w:sz w:val="24"/>
          <w:szCs w:val="24"/>
        </w:rPr>
      </w:pPr>
    </w:p>
    <w:p w14:paraId="14751DF6" w14:textId="77777777" w:rsidR="00C7466B" w:rsidRPr="00D25EE4" w:rsidRDefault="00C7466B" w:rsidP="00F2354C">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Të ardhurat e buxhetit të shtetit sipas grupeve kryesore janë:</w:t>
      </w:r>
    </w:p>
    <w:p w14:paraId="6C0B2574" w14:textId="77777777" w:rsidR="00C7466B" w:rsidRPr="00D25EE4" w:rsidRDefault="00C7466B" w:rsidP="00C37BC0">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Grantet</w:t>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t xml:space="preserve">             </w:t>
      </w:r>
      <w:r w:rsidRPr="00D25EE4">
        <w:rPr>
          <w:rFonts w:ascii="Times New Roman" w:hAnsi="Times New Roman" w:cs="Times New Roman"/>
          <w:sz w:val="24"/>
          <w:szCs w:val="24"/>
        </w:rPr>
        <w:tab/>
        <w:t xml:space="preserve">  </w:t>
      </w:r>
      <w:r w:rsidRPr="00D25EE4">
        <w:rPr>
          <w:rFonts w:ascii="Times New Roman" w:hAnsi="Times New Roman" w:cs="Times New Roman"/>
          <w:sz w:val="24"/>
          <w:szCs w:val="24"/>
        </w:rPr>
        <w:tab/>
        <w:t xml:space="preserve">                     </w:t>
      </w:r>
      <w:r w:rsidR="00C9101F">
        <w:rPr>
          <w:rFonts w:ascii="Times New Roman" w:hAnsi="Times New Roman" w:cs="Times New Roman"/>
          <w:sz w:val="24"/>
          <w:szCs w:val="24"/>
        </w:rPr>
        <w:t>20 249</w:t>
      </w:r>
      <w:r w:rsidRPr="00D25EE4">
        <w:rPr>
          <w:rFonts w:ascii="Times New Roman" w:hAnsi="Times New Roman" w:cs="Times New Roman"/>
          <w:sz w:val="24"/>
          <w:szCs w:val="24"/>
        </w:rPr>
        <w:t xml:space="preserve">       </w:t>
      </w:r>
      <w:r w:rsidR="00084CA3" w:rsidRPr="00D25EE4">
        <w:rPr>
          <w:rFonts w:ascii="Times New Roman" w:hAnsi="Times New Roman" w:cs="Times New Roman"/>
          <w:sz w:val="24"/>
          <w:szCs w:val="24"/>
        </w:rPr>
        <w:t xml:space="preserve"> </w:t>
      </w:r>
      <w:r w:rsidRPr="00D25EE4">
        <w:rPr>
          <w:rFonts w:ascii="Times New Roman" w:hAnsi="Times New Roman" w:cs="Times New Roman"/>
          <w:sz w:val="24"/>
          <w:szCs w:val="24"/>
        </w:rPr>
        <w:t>milionë lekë;</w:t>
      </w:r>
    </w:p>
    <w:p w14:paraId="02A8D119" w14:textId="77777777" w:rsidR="00C7466B" w:rsidRPr="00D25EE4" w:rsidRDefault="00C7466B" w:rsidP="00C37BC0">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Të ardhurat tatimore</w:t>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t xml:space="preserve">       </w:t>
      </w:r>
      <w:r w:rsidRPr="00D25EE4">
        <w:rPr>
          <w:rFonts w:ascii="Times New Roman" w:hAnsi="Times New Roman" w:cs="Times New Roman"/>
          <w:sz w:val="24"/>
          <w:szCs w:val="24"/>
        </w:rPr>
        <w:tab/>
      </w:r>
      <w:r w:rsidRPr="00D25EE4">
        <w:rPr>
          <w:rFonts w:ascii="Times New Roman" w:hAnsi="Times New Roman" w:cs="Times New Roman"/>
          <w:sz w:val="24"/>
          <w:szCs w:val="24"/>
        </w:rPr>
        <w:tab/>
        <w:t xml:space="preserve">                   </w:t>
      </w:r>
      <w:r w:rsidR="00C37BC0" w:rsidRPr="00D25EE4">
        <w:rPr>
          <w:rFonts w:ascii="Times New Roman" w:hAnsi="Times New Roman" w:cs="Times New Roman"/>
          <w:sz w:val="24"/>
          <w:szCs w:val="24"/>
        </w:rPr>
        <w:t xml:space="preserve">     </w:t>
      </w:r>
      <w:r w:rsidR="00084CA3" w:rsidRPr="00D25EE4">
        <w:rPr>
          <w:rFonts w:ascii="Times New Roman" w:hAnsi="Times New Roman" w:cs="Times New Roman"/>
          <w:sz w:val="24"/>
          <w:szCs w:val="24"/>
        </w:rPr>
        <w:t xml:space="preserve"> </w:t>
      </w:r>
      <w:r w:rsidR="00C9101F">
        <w:rPr>
          <w:rFonts w:ascii="Times New Roman" w:hAnsi="Times New Roman" w:cs="Times New Roman"/>
          <w:sz w:val="24"/>
          <w:szCs w:val="24"/>
        </w:rPr>
        <w:t>531 137</w:t>
      </w:r>
      <w:r w:rsidRPr="00D25EE4">
        <w:rPr>
          <w:rFonts w:ascii="Times New Roman" w:hAnsi="Times New Roman" w:cs="Times New Roman"/>
          <w:sz w:val="24"/>
          <w:szCs w:val="24"/>
        </w:rPr>
        <w:tab/>
      </w:r>
      <w:r w:rsidRPr="00D25EE4">
        <w:rPr>
          <w:rFonts w:ascii="Times New Roman" w:hAnsi="Times New Roman" w:cs="Times New Roman"/>
          <w:sz w:val="24"/>
          <w:szCs w:val="24"/>
        </w:rPr>
        <w:tab/>
        <w:t>milionë lekë;</w:t>
      </w:r>
    </w:p>
    <w:p w14:paraId="216A6C99" w14:textId="77777777" w:rsidR="00C7466B" w:rsidRPr="00D25EE4" w:rsidRDefault="00C7466B" w:rsidP="00C37BC0">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Të ardhurat jotatimore</w:t>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r>
      <w:r w:rsidRPr="00D25EE4">
        <w:rPr>
          <w:rFonts w:ascii="Times New Roman" w:hAnsi="Times New Roman" w:cs="Times New Roman"/>
          <w:sz w:val="24"/>
          <w:szCs w:val="24"/>
        </w:rPr>
        <w:tab/>
        <w:t xml:space="preserve">  </w:t>
      </w:r>
      <w:r w:rsidRPr="00D25EE4">
        <w:rPr>
          <w:rFonts w:ascii="Times New Roman" w:hAnsi="Times New Roman" w:cs="Times New Roman"/>
          <w:sz w:val="24"/>
          <w:szCs w:val="24"/>
        </w:rPr>
        <w:tab/>
        <w:t xml:space="preserve">                     </w:t>
      </w:r>
      <w:r w:rsidR="00C37BC0" w:rsidRPr="00D25EE4">
        <w:rPr>
          <w:rFonts w:ascii="Times New Roman" w:hAnsi="Times New Roman" w:cs="Times New Roman"/>
          <w:sz w:val="24"/>
          <w:szCs w:val="24"/>
        </w:rPr>
        <w:t xml:space="preserve">    </w:t>
      </w:r>
      <w:r w:rsidR="007B7627" w:rsidRPr="00D25EE4">
        <w:rPr>
          <w:rFonts w:ascii="Times New Roman" w:hAnsi="Times New Roman" w:cs="Times New Roman"/>
          <w:sz w:val="24"/>
          <w:szCs w:val="24"/>
        </w:rPr>
        <w:t xml:space="preserve"> </w:t>
      </w:r>
      <w:r w:rsidR="00C37BC0" w:rsidRPr="00D25EE4">
        <w:rPr>
          <w:rFonts w:ascii="Times New Roman" w:hAnsi="Times New Roman" w:cs="Times New Roman"/>
          <w:sz w:val="24"/>
          <w:szCs w:val="24"/>
        </w:rPr>
        <w:t xml:space="preserve"> </w:t>
      </w:r>
      <w:r w:rsidRPr="00D25EE4">
        <w:rPr>
          <w:rFonts w:ascii="Times New Roman" w:hAnsi="Times New Roman" w:cs="Times New Roman"/>
          <w:sz w:val="24"/>
          <w:szCs w:val="24"/>
        </w:rPr>
        <w:t>2</w:t>
      </w:r>
      <w:r w:rsidR="00C9101F">
        <w:rPr>
          <w:rFonts w:ascii="Times New Roman" w:hAnsi="Times New Roman" w:cs="Times New Roman"/>
          <w:sz w:val="24"/>
          <w:szCs w:val="24"/>
        </w:rPr>
        <w:t>9 773</w:t>
      </w:r>
      <w:r w:rsidRPr="00D25EE4">
        <w:rPr>
          <w:rFonts w:ascii="Times New Roman" w:hAnsi="Times New Roman" w:cs="Times New Roman"/>
          <w:sz w:val="24"/>
          <w:szCs w:val="24"/>
        </w:rPr>
        <w:tab/>
      </w:r>
      <w:r w:rsidRPr="00D25EE4">
        <w:rPr>
          <w:rFonts w:ascii="Times New Roman" w:hAnsi="Times New Roman" w:cs="Times New Roman"/>
          <w:sz w:val="24"/>
          <w:szCs w:val="24"/>
        </w:rPr>
        <w:tab/>
        <w:t>milionë lekë.</w:t>
      </w:r>
    </w:p>
    <w:p w14:paraId="0AD4EC20" w14:textId="77777777" w:rsidR="007B7DFA" w:rsidRPr="00D25EE4" w:rsidRDefault="007B7DFA" w:rsidP="00C7466B">
      <w:pPr>
        <w:spacing w:after="0" w:line="240" w:lineRule="auto"/>
        <w:jc w:val="both"/>
        <w:rPr>
          <w:rFonts w:ascii="Times New Roman" w:hAnsi="Times New Roman" w:cs="Times New Roman"/>
          <w:sz w:val="24"/>
          <w:szCs w:val="24"/>
        </w:rPr>
      </w:pPr>
    </w:p>
    <w:p w14:paraId="25733722" w14:textId="77777777" w:rsidR="00C7466B" w:rsidRPr="00D25EE4" w:rsidRDefault="00C7466B" w:rsidP="00C7466B">
      <w:pPr>
        <w:spacing w:after="0" w:line="240" w:lineRule="auto"/>
        <w:jc w:val="both"/>
        <w:rPr>
          <w:rFonts w:ascii="Times New Roman" w:hAnsi="Times New Roman" w:cs="Times New Roman"/>
          <w:sz w:val="24"/>
          <w:szCs w:val="24"/>
        </w:rPr>
      </w:pPr>
    </w:p>
    <w:p w14:paraId="5016CCF9" w14:textId="77777777" w:rsidR="00C7466B" w:rsidRDefault="00C7466B" w:rsidP="00C37BC0">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Neni 10</w:t>
      </w:r>
    </w:p>
    <w:p w14:paraId="15C23A16" w14:textId="77777777" w:rsidR="007B7DFA" w:rsidRDefault="007B7DFA" w:rsidP="00C37BC0">
      <w:pPr>
        <w:spacing w:after="0" w:line="240" w:lineRule="auto"/>
        <w:jc w:val="center"/>
        <w:rPr>
          <w:rFonts w:ascii="Times New Roman" w:hAnsi="Times New Roman" w:cs="Times New Roman"/>
          <w:sz w:val="24"/>
          <w:szCs w:val="24"/>
        </w:rPr>
      </w:pPr>
    </w:p>
    <w:p w14:paraId="573B185C" w14:textId="77777777" w:rsidR="007B7DFA" w:rsidRPr="00D25EE4" w:rsidRDefault="007B7DFA" w:rsidP="007B7DFA">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1.</w:t>
      </w:r>
      <w:r w:rsidRPr="00D25EE4">
        <w:rPr>
          <w:rFonts w:ascii="Times New Roman" w:hAnsi="Times New Roman" w:cs="Times New Roman"/>
          <w:sz w:val="24"/>
          <w:szCs w:val="24"/>
        </w:rPr>
        <w:tab/>
        <w:t xml:space="preserve">Deficiti faktik i buxhetit të shtetit, i cili nuk duhet të rezultojë më tepër se deficiti i përcaktuar në nenin 1 të këtij ligji, mund të financohet nëpërmjet huamarrjes neto nga burime të brendshme deri në kufirin maksimal prej </w:t>
      </w:r>
      <w:r w:rsidRPr="00685109">
        <w:rPr>
          <w:rFonts w:ascii="Times New Roman" w:hAnsi="Times New Roman" w:cs="Times New Roman"/>
          <w:sz w:val="24"/>
          <w:szCs w:val="24"/>
        </w:rPr>
        <w:t>45 000</w:t>
      </w:r>
      <w:r w:rsidRPr="00D25EE4">
        <w:rPr>
          <w:rFonts w:ascii="Times New Roman" w:hAnsi="Times New Roman" w:cs="Times New Roman"/>
          <w:sz w:val="24"/>
          <w:szCs w:val="24"/>
        </w:rPr>
        <w:t xml:space="preserve"> milionë lekësh.</w:t>
      </w:r>
    </w:p>
    <w:p w14:paraId="11226E5F" w14:textId="77777777" w:rsidR="007B7DFA" w:rsidRPr="00D25EE4" w:rsidRDefault="007B7DFA" w:rsidP="007B7DFA">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Pjesa tjetër e financimit të deficitit faktik të buxhetit të shtetit financohet nëpërmjet huamarrjes neto nga burime të huaja, si dhe ndryshimit pakësues ose shtues të gjendjes së llogarisë unike të Këshillit të Ministrave në Bankën e Shqipërisë.</w:t>
      </w:r>
    </w:p>
    <w:p w14:paraId="70F0EA08" w14:textId="77777777" w:rsidR="007B7DFA" w:rsidRPr="00685109" w:rsidRDefault="007B7DFA" w:rsidP="007B7DFA">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lastRenderedPageBreak/>
        <w:t>2.</w:t>
      </w:r>
      <w:r w:rsidRPr="00D25EE4">
        <w:rPr>
          <w:rFonts w:ascii="Times New Roman" w:hAnsi="Times New Roman" w:cs="Times New Roman"/>
          <w:sz w:val="24"/>
          <w:szCs w:val="24"/>
        </w:rPr>
        <w:tab/>
        <w:t xml:space="preserve">Vlera indikative e financimit nëpërmjet huamarrjes neto nga burime të huaja është rreth </w:t>
      </w:r>
      <w:r w:rsidRPr="00685109">
        <w:rPr>
          <w:rFonts w:ascii="Times New Roman" w:hAnsi="Times New Roman" w:cs="Times New Roman"/>
          <w:sz w:val="24"/>
          <w:szCs w:val="24"/>
        </w:rPr>
        <w:t>10 274 milionë lekë, ku përfshihen huamarrjet dhe ripagesat me vlera të përafërta indikative si më poshtë:</w:t>
      </w:r>
    </w:p>
    <w:p w14:paraId="654F2599" w14:textId="25B01015" w:rsidR="007B7DFA" w:rsidRPr="00685109" w:rsidRDefault="007B7DFA" w:rsidP="007B7DFA">
      <w:pPr>
        <w:spacing w:after="0" w:line="240" w:lineRule="auto"/>
        <w:ind w:firstLine="346"/>
        <w:jc w:val="both"/>
        <w:rPr>
          <w:rFonts w:ascii="Times New Roman" w:hAnsi="Times New Roman" w:cs="Times New Roman"/>
          <w:sz w:val="24"/>
          <w:szCs w:val="24"/>
        </w:rPr>
      </w:pPr>
      <w:r w:rsidRPr="00685109">
        <w:rPr>
          <w:rFonts w:ascii="Times New Roman" w:hAnsi="Times New Roman" w:cs="Times New Roman"/>
          <w:sz w:val="24"/>
          <w:szCs w:val="24"/>
        </w:rPr>
        <w:t xml:space="preserve">-  huamarrja afatgjatë e destinuar për projekte me vlerë </w:t>
      </w:r>
      <w:r w:rsidRPr="00A4101F">
        <w:rPr>
          <w:rFonts w:ascii="Times New Roman" w:hAnsi="Times New Roman" w:cs="Times New Roman"/>
          <w:sz w:val="24"/>
          <w:szCs w:val="24"/>
        </w:rPr>
        <w:t>rreth 28 262</w:t>
      </w:r>
      <w:r w:rsidRPr="00685109">
        <w:rPr>
          <w:rFonts w:ascii="Times New Roman" w:hAnsi="Times New Roman" w:cs="Times New Roman"/>
          <w:sz w:val="24"/>
          <w:szCs w:val="24"/>
        </w:rPr>
        <w:t xml:space="preserve"> milionë lekë</w:t>
      </w:r>
      <w:r w:rsidR="00A4101F">
        <w:rPr>
          <w:rFonts w:ascii="Times New Roman" w:hAnsi="Times New Roman" w:cs="Times New Roman"/>
          <w:sz w:val="24"/>
          <w:szCs w:val="24"/>
        </w:rPr>
        <w:t>;</w:t>
      </w:r>
    </w:p>
    <w:p w14:paraId="28623F9E" w14:textId="77777777" w:rsidR="007B7DFA" w:rsidRPr="00685109" w:rsidRDefault="007B7DFA" w:rsidP="007B7DFA">
      <w:pPr>
        <w:spacing w:after="0" w:line="240" w:lineRule="auto"/>
        <w:ind w:firstLine="346"/>
        <w:jc w:val="both"/>
        <w:rPr>
          <w:rFonts w:ascii="Times New Roman" w:hAnsi="Times New Roman" w:cs="Times New Roman"/>
          <w:sz w:val="24"/>
          <w:szCs w:val="24"/>
        </w:rPr>
      </w:pPr>
      <w:r w:rsidRPr="00685109">
        <w:rPr>
          <w:rFonts w:ascii="Times New Roman" w:hAnsi="Times New Roman" w:cs="Times New Roman"/>
          <w:sz w:val="24"/>
          <w:szCs w:val="24"/>
        </w:rPr>
        <w:t>-  huamarrja në formën e “mbështetjes buxhetore” nga institucione financiare ndërkombëtare me vlerë rreth 17 703 milionë lekë;</w:t>
      </w:r>
    </w:p>
    <w:p w14:paraId="5C2F4C7D" w14:textId="77777777" w:rsidR="007B7DFA" w:rsidRPr="00685109" w:rsidRDefault="007B7DFA" w:rsidP="007B7DFA">
      <w:pPr>
        <w:spacing w:after="0" w:line="240" w:lineRule="auto"/>
        <w:ind w:firstLine="346"/>
        <w:jc w:val="both"/>
        <w:rPr>
          <w:rFonts w:ascii="Times New Roman" w:hAnsi="Times New Roman" w:cs="Times New Roman"/>
          <w:sz w:val="24"/>
          <w:szCs w:val="24"/>
        </w:rPr>
      </w:pPr>
      <w:r w:rsidRPr="00685109">
        <w:rPr>
          <w:rFonts w:ascii="Times New Roman" w:hAnsi="Times New Roman" w:cs="Times New Roman"/>
          <w:sz w:val="24"/>
          <w:szCs w:val="24"/>
        </w:rPr>
        <w:t>-  ripagesa të principalit me vlerë rreth (minus) 36 691 milionë lekë;</w:t>
      </w:r>
    </w:p>
    <w:p w14:paraId="1D964B2D" w14:textId="77777777" w:rsidR="007B7DFA" w:rsidRPr="00685109" w:rsidRDefault="007B7DFA" w:rsidP="007B7DFA">
      <w:pPr>
        <w:spacing w:after="0" w:line="240" w:lineRule="auto"/>
        <w:ind w:firstLine="346"/>
        <w:jc w:val="both"/>
        <w:rPr>
          <w:rFonts w:ascii="Times New Roman" w:hAnsi="Times New Roman" w:cs="Times New Roman"/>
          <w:sz w:val="24"/>
          <w:szCs w:val="24"/>
        </w:rPr>
      </w:pPr>
      <w:r w:rsidRPr="00685109">
        <w:rPr>
          <w:rFonts w:ascii="Times New Roman" w:hAnsi="Times New Roman" w:cs="Times New Roman"/>
          <w:sz w:val="24"/>
          <w:szCs w:val="24"/>
        </w:rPr>
        <w:t xml:space="preserve"> -  nënhua për pushtetin vendor me vlerë rreth 1 000 milionë lekë.</w:t>
      </w:r>
    </w:p>
    <w:p w14:paraId="29CEC92D" w14:textId="77777777" w:rsidR="007B7DFA" w:rsidRPr="00D25EE4" w:rsidRDefault="007B7DFA" w:rsidP="007B7DFA">
      <w:pPr>
        <w:spacing w:after="0" w:line="240" w:lineRule="auto"/>
        <w:ind w:firstLine="346"/>
        <w:jc w:val="both"/>
        <w:rPr>
          <w:rFonts w:ascii="Times New Roman" w:hAnsi="Times New Roman" w:cs="Times New Roman"/>
          <w:sz w:val="24"/>
          <w:szCs w:val="24"/>
        </w:rPr>
      </w:pPr>
      <w:r w:rsidRPr="00685109">
        <w:rPr>
          <w:rFonts w:ascii="Times New Roman" w:hAnsi="Times New Roman" w:cs="Times New Roman"/>
          <w:sz w:val="24"/>
          <w:szCs w:val="24"/>
        </w:rPr>
        <w:t>3. Vlera indikative e financimit nëpërmjet përdorimit të gjendjes së akumuluar në llogarinë unike të Këshillit të Ministrave në Bankën e Shqipërisë është rreth 8 433 milionë lekë.</w:t>
      </w:r>
      <w:r w:rsidRPr="00D25EE4">
        <w:rPr>
          <w:rFonts w:ascii="Times New Roman" w:hAnsi="Times New Roman" w:cs="Times New Roman"/>
          <w:sz w:val="24"/>
          <w:szCs w:val="24"/>
        </w:rPr>
        <w:tab/>
      </w:r>
    </w:p>
    <w:p w14:paraId="7D08964A" w14:textId="77777777" w:rsidR="007B7DFA" w:rsidRPr="00D25EE4" w:rsidRDefault="007B7DFA" w:rsidP="007B7DFA">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4. Çdo diferencë, që mund të rezultojë midis financimit total neto nga burimet e ndryshme të përmendura në këtë nen dhe deficitit faktik të buxhetit të shtetit, në rast teprice, akumulohet në llogarinë unike të Këshillit të Ministrave në Bankën e Shqipërisë ose, në rast mungese, përdoret nga gjendja e kësaj llogarie.</w:t>
      </w:r>
    </w:p>
    <w:p w14:paraId="4D7A9802" w14:textId="77777777" w:rsidR="007B7DFA" w:rsidRPr="00D25EE4" w:rsidRDefault="007B7DFA" w:rsidP="007B7DFA">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5. Të ardhurat nga privatizimi, që mund të krijohen gjatë vitit 202</w:t>
      </w:r>
      <w:r>
        <w:rPr>
          <w:rFonts w:ascii="Times New Roman" w:hAnsi="Times New Roman" w:cs="Times New Roman"/>
          <w:sz w:val="24"/>
          <w:szCs w:val="24"/>
        </w:rPr>
        <w:t>6</w:t>
      </w:r>
      <w:r w:rsidRPr="00D25EE4">
        <w:rPr>
          <w:rFonts w:ascii="Times New Roman" w:hAnsi="Times New Roman" w:cs="Times New Roman"/>
          <w:sz w:val="24"/>
          <w:szCs w:val="24"/>
        </w:rPr>
        <w:t>, përdoren jo më pak se 50 për qind për uljen e kufirit të huamarrjes neto nga burime të brendshme dhe pjesa tjetër përdoret me vendim të Këshillit të Ministrave për rritjen e kufirit të shpenzimeve kapitale, e cila automatikisht rrit me të njëjtën masë kufirin e deficitit të buxhetit të shtetit, të përcaktuar në nenet 1 dhe 2 të këtij ligji.</w:t>
      </w:r>
    </w:p>
    <w:p w14:paraId="732659C4" w14:textId="77777777" w:rsidR="007B7DFA" w:rsidRPr="00D25EE4" w:rsidRDefault="007B7DFA" w:rsidP="007B7DFA">
      <w:pPr>
        <w:spacing w:after="0" w:line="240" w:lineRule="auto"/>
        <w:jc w:val="both"/>
        <w:rPr>
          <w:rFonts w:ascii="Times New Roman" w:hAnsi="Times New Roman" w:cs="Times New Roman"/>
          <w:sz w:val="24"/>
          <w:szCs w:val="24"/>
        </w:rPr>
      </w:pPr>
    </w:p>
    <w:p w14:paraId="214EBAA0" w14:textId="77777777" w:rsidR="007B7DFA" w:rsidRPr="00D25EE4" w:rsidRDefault="007B7DFA" w:rsidP="00C37BC0">
      <w:pPr>
        <w:spacing w:after="0" w:line="240" w:lineRule="auto"/>
        <w:jc w:val="center"/>
        <w:rPr>
          <w:rFonts w:ascii="Times New Roman" w:hAnsi="Times New Roman" w:cs="Times New Roman"/>
          <w:sz w:val="24"/>
          <w:szCs w:val="24"/>
        </w:rPr>
      </w:pPr>
    </w:p>
    <w:p w14:paraId="645A60DE" w14:textId="77777777" w:rsidR="00C7466B" w:rsidRPr="00D25EE4" w:rsidRDefault="00C7466B" w:rsidP="00C37BC0">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KREU III</w:t>
      </w:r>
    </w:p>
    <w:p w14:paraId="7A430F31" w14:textId="77777777" w:rsidR="00C37BC0" w:rsidRPr="00D25EE4" w:rsidRDefault="00C37BC0" w:rsidP="00C37BC0">
      <w:pPr>
        <w:spacing w:after="0" w:line="240" w:lineRule="auto"/>
        <w:jc w:val="center"/>
        <w:rPr>
          <w:rFonts w:ascii="Times New Roman" w:hAnsi="Times New Roman" w:cs="Times New Roman"/>
          <w:sz w:val="24"/>
          <w:szCs w:val="24"/>
        </w:rPr>
      </w:pPr>
    </w:p>
    <w:p w14:paraId="79AAD63D" w14:textId="77777777" w:rsidR="00C7466B" w:rsidRPr="00D25EE4" w:rsidRDefault="00C7466B" w:rsidP="00C37BC0">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SHPENZIMET E BUXHETIT TË SHTETIT</w:t>
      </w:r>
    </w:p>
    <w:p w14:paraId="29E9E3B6" w14:textId="77777777" w:rsidR="00C7466B" w:rsidRPr="00D25EE4" w:rsidRDefault="00C7466B" w:rsidP="00C37BC0">
      <w:pPr>
        <w:spacing w:after="0" w:line="240" w:lineRule="auto"/>
        <w:jc w:val="center"/>
        <w:rPr>
          <w:rFonts w:ascii="Times New Roman" w:hAnsi="Times New Roman" w:cs="Times New Roman"/>
          <w:sz w:val="24"/>
          <w:szCs w:val="24"/>
        </w:rPr>
      </w:pPr>
    </w:p>
    <w:p w14:paraId="0CD19935" w14:textId="77777777" w:rsidR="00C7466B" w:rsidRPr="00D25EE4" w:rsidRDefault="00C7466B" w:rsidP="00C37BC0">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Neni 11</w:t>
      </w:r>
    </w:p>
    <w:p w14:paraId="5FEF42CB" w14:textId="77777777" w:rsidR="00C7466B" w:rsidRPr="00D25EE4" w:rsidRDefault="00C7466B" w:rsidP="00C7466B">
      <w:pPr>
        <w:spacing w:after="0" w:line="240" w:lineRule="auto"/>
        <w:jc w:val="both"/>
        <w:rPr>
          <w:rFonts w:ascii="Times New Roman" w:hAnsi="Times New Roman" w:cs="Times New Roman"/>
          <w:sz w:val="24"/>
          <w:szCs w:val="24"/>
        </w:rPr>
      </w:pPr>
    </w:p>
    <w:p w14:paraId="78E25CF4" w14:textId="77777777" w:rsidR="00C7466B" w:rsidRPr="00D25EE4" w:rsidRDefault="00B72989" w:rsidP="00C37BC0">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 xml:space="preserve">1. </w:t>
      </w:r>
      <w:r w:rsidR="00C7466B" w:rsidRPr="00D25EE4">
        <w:rPr>
          <w:rFonts w:ascii="Times New Roman" w:hAnsi="Times New Roman" w:cs="Times New Roman"/>
          <w:sz w:val="24"/>
          <w:szCs w:val="24"/>
        </w:rPr>
        <w:t>Shpenzimet e buxhetit të shtetit sipas grupeve kryesore janë:</w:t>
      </w:r>
    </w:p>
    <w:p w14:paraId="1F14FC78" w14:textId="3606DE8C" w:rsidR="00C7466B" w:rsidRPr="00D25EE4" w:rsidRDefault="00B72989" w:rsidP="00C37BC0">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 xml:space="preserve">- </w:t>
      </w:r>
      <w:r w:rsidR="00C7466B" w:rsidRPr="00D25EE4">
        <w:rPr>
          <w:rFonts w:ascii="Times New Roman" w:hAnsi="Times New Roman" w:cs="Times New Roman"/>
          <w:sz w:val="24"/>
          <w:szCs w:val="24"/>
        </w:rPr>
        <w:t>shpenzime të buxhetit qendror</w:t>
      </w:r>
      <w:r w:rsidR="00C7466B" w:rsidRPr="00D25EE4">
        <w:rPr>
          <w:rFonts w:ascii="Times New Roman" w:hAnsi="Times New Roman" w:cs="Times New Roman"/>
          <w:sz w:val="24"/>
          <w:szCs w:val="24"/>
        </w:rPr>
        <w:tab/>
        <w:t xml:space="preserve">        </w:t>
      </w:r>
      <w:r w:rsidR="00C7466B" w:rsidRPr="00D25EE4">
        <w:rPr>
          <w:rFonts w:ascii="Times New Roman" w:hAnsi="Times New Roman" w:cs="Times New Roman"/>
          <w:sz w:val="24"/>
          <w:szCs w:val="24"/>
        </w:rPr>
        <w:tab/>
      </w:r>
      <w:r w:rsidR="00C7466B" w:rsidRPr="00D25EE4">
        <w:rPr>
          <w:rFonts w:ascii="Times New Roman" w:hAnsi="Times New Roman" w:cs="Times New Roman"/>
          <w:sz w:val="24"/>
          <w:szCs w:val="24"/>
        </w:rPr>
        <w:tab/>
        <w:t xml:space="preserve">  </w:t>
      </w:r>
      <w:r w:rsidR="00C7466B" w:rsidRPr="00D25EE4">
        <w:rPr>
          <w:rFonts w:ascii="Times New Roman" w:hAnsi="Times New Roman" w:cs="Times New Roman"/>
          <w:sz w:val="24"/>
          <w:szCs w:val="24"/>
        </w:rPr>
        <w:tab/>
        <w:t xml:space="preserve">       </w:t>
      </w:r>
      <w:r w:rsidRPr="00D25EE4">
        <w:rPr>
          <w:rFonts w:ascii="Times New Roman" w:hAnsi="Times New Roman" w:cs="Times New Roman"/>
          <w:sz w:val="24"/>
          <w:szCs w:val="24"/>
        </w:rPr>
        <w:tab/>
        <w:t xml:space="preserve">    </w:t>
      </w:r>
      <w:r w:rsidR="00FB1C5C">
        <w:rPr>
          <w:rFonts w:ascii="Times New Roman" w:hAnsi="Times New Roman" w:cs="Times New Roman"/>
          <w:sz w:val="24"/>
          <w:szCs w:val="24"/>
        </w:rPr>
        <w:t>63</w:t>
      </w:r>
      <w:r w:rsidR="00916D7F">
        <w:rPr>
          <w:rFonts w:ascii="Times New Roman" w:hAnsi="Times New Roman" w:cs="Times New Roman"/>
          <w:sz w:val="24"/>
          <w:szCs w:val="24"/>
        </w:rPr>
        <w:t>6</w:t>
      </w:r>
      <w:r w:rsidR="00FB1C5C">
        <w:rPr>
          <w:rFonts w:ascii="Times New Roman" w:hAnsi="Times New Roman" w:cs="Times New Roman"/>
          <w:sz w:val="24"/>
          <w:szCs w:val="24"/>
        </w:rPr>
        <w:t xml:space="preserve"> </w:t>
      </w:r>
      <w:r w:rsidR="00916D7F">
        <w:rPr>
          <w:rFonts w:ascii="Times New Roman" w:hAnsi="Times New Roman" w:cs="Times New Roman"/>
          <w:sz w:val="24"/>
          <w:szCs w:val="24"/>
        </w:rPr>
        <w:t>0</w:t>
      </w:r>
      <w:r w:rsidR="00FB1C5C">
        <w:rPr>
          <w:rFonts w:ascii="Times New Roman" w:hAnsi="Times New Roman" w:cs="Times New Roman"/>
          <w:sz w:val="24"/>
          <w:szCs w:val="24"/>
        </w:rPr>
        <w:t>66</w:t>
      </w:r>
      <w:r w:rsidR="00C7466B" w:rsidRPr="00D25EE4">
        <w:rPr>
          <w:rFonts w:ascii="Times New Roman" w:hAnsi="Times New Roman" w:cs="Times New Roman"/>
          <w:sz w:val="24"/>
          <w:szCs w:val="24"/>
        </w:rPr>
        <w:tab/>
        <w:t xml:space="preserve">   milionë lekë;</w:t>
      </w:r>
    </w:p>
    <w:p w14:paraId="03265CF1" w14:textId="1BBCB332" w:rsidR="00C7466B" w:rsidRPr="00D25EE4" w:rsidRDefault="00B72989" w:rsidP="00C37BC0">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 xml:space="preserve">- </w:t>
      </w:r>
      <w:r w:rsidR="00C7466B" w:rsidRPr="00D25EE4">
        <w:rPr>
          <w:rFonts w:ascii="Times New Roman" w:hAnsi="Times New Roman" w:cs="Times New Roman"/>
          <w:sz w:val="24"/>
          <w:szCs w:val="24"/>
        </w:rPr>
        <w:t xml:space="preserve">fondi rezervë i buxhetit                          </w:t>
      </w:r>
      <w:r w:rsidR="00C7466B" w:rsidRPr="00D25EE4">
        <w:rPr>
          <w:rFonts w:ascii="Times New Roman" w:hAnsi="Times New Roman" w:cs="Times New Roman"/>
          <w:sz w:val="24"/>
          <w:szCs w:val="24"/>
        </w:rPr>
        <w:tab/>
      </w:r>
      <w:r w:rsidR="00C7466B" w:rsidRPr="00D25EE4">
        <w:rPr>
          <w:rFonts w:ascii="Times New Roman" w:hAnsi="Times New Roman" w:cs="Times New Roman"/>
          <w:sz w:val="24"/>
          <w:szCs w:val="24"/>
        </w:rPr>
        <w:tab/>
        <w:t xml:space="preserve">       </w:t>
      </w:r>
      <w:r w:rsidR="00C37BC0" w:rsidRPr="00D25EE4">
        <w:rPr>
          <w:rFonts w:ascii="Times New Roman" w:hAnsi="Times New Roman" w:cs="Times New Roman"/>
          <w:sz w:val="24"/>
          <w:szCs w:val="24"/>
        </w:rPr>
        <w:t xml:space="preserve">          </w:t>
      </w:r>
      <w:r w:rsidRPr="00D25EE4">
        <w:rPr>
          <w:rFonts w:ascii="Times New Roman" w:hAnsi="Times New Roman" w:cs="Times New Roman"/>
          <w:sz w:val="24"/>
          <w:szCs w:val="24"/>
        </w:rPr>
        <w:t xml:space="preserve">   </w:t>
      </w:r>
      <w:r w:rsidR="00916D7F">
        <w:rPr>
          <w:rFonts w:ascii="Times New Roman" w:hAnsi="Times New Roman" w:cs="Times New Roman"/>
          <w:sz w:val="24"/>
          <w:szCs w:val="24"/>
        </w:rPr>
        <w:t>2 500</w:t>
      </w:r>
      <w:r w:rsidRPr="00D25EE4">
        <w:rPr>
          <w:rFonts w:ascii="Times New Roman" w:hAnsi="Times New Roman" w:cs="Times New Roman"/>
          <w:sz w:val="24"/>
          <w:szCs w:val="24"/>
        </w:rPr>
        <w:t xml:space="preserve">   </w:t>
      </w:r>
      <w:r w:rsidR="00C7466B" w:rsidRPr="00D25EE4">
        <w:rPr>
          <w:rFonts w:ascii="Times New Roman" w:hAnsi="Times New Roman" w:cs="Times New Roman"/>
          <w:sz w:val="24"/>
          <w:szCs w:val="24"/>
        </w:rPr>
        <w:t>milionë lekë;</w:t>
      </w:r>
    </w:p>
    <w:p w14:paraId="71C838C1" w14:textId="77777777" w:rsidR="00C7466B" w:rsidRPr="00D25EE4" w:rsidRDefault="00B72989" w:rsidP="00B72989">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 xml:space="preserve">- </w:t>
      </w:r>
      <w:r w:rsidR="00C7466B" w:rsidRPr="00D25EE4">
        <w:rPr>
          <w:rFonts w:ascii="Times New Roman" w:hAnsi="Times New Roman" w:cs="Times New Roman"/>
          <w:sz w:val="24"/>
          <w:szCs w:val="24"/>
        </w:rPr>
        <w:t>kontingjenca për ris</w:t>
      </w:r>
      <w:r w:rsidR="00C37BC0" w:rsidRPr="00D25EE4">
        <w:rPr>
          <w:rFonts w:ascii="Times New Roman" w:hAnsi="Times New Roman" w:cs="Times New Roman"/>
          <w:sz w:val="24"/>
          <w:szCs w:val="24"/>
        </w:rPr>
        <w:t>qet e borxhit</w:t>
      </w:r>
      <w:r w:rsidR="00C37BC0" w:rsidRPr="00D25EE4">
        <w:rPr>
          <w:rFonts w:ascii="Times New Roman" w:hAnsi="Times New Roman" w:cs="Times New Roman"/>
          <w:sz w:val="24"/>
          <w:szCs w:val="24"/>
        </w:rPr>
        <w:tab/>
        <w:t xml:space="preserve">      </w:t>
      </w:r>
      <w:r w:rsidR="00C37BC0" w:rsidRPr="00D25EE4">
        <w:rPr>
          <w:rFonts w:ascii="Times New Roman" w:hAnsi="Times New Roman" w:cs="Times New Roman"/>
          <w:sz w:val="24"/>
          <w:szCs w:val="24"/>
        </w:rPr>
        <w:tab/>
      </w:r>
      <w:r w:rsidR="00C37BC0" w:rsidRPr="00D25EE4">
        <w:rPr>
          <w:rFonts w:ascii="Times New Roman" w:hAnsi="Times New Roman" w:cs="Times New Roman"/>
          <w:sz w:val="24"/>
          <w:szCs w:val="24"/>
        </w:rPr>
        <w:tab/>
      </w:r>
      <w:r w:rsidR="00C37BC0" w:rsidRPr="00D25EE4">
        <w:rPr>
          <w:rFonts w:ascii="Times New Roman" w:hAnsi="Times New Roman" w:cs="Times New Roman"/>
          <w:sz w:val="24"/>
          <w:szCs w:val="24"/>
        </w:rPr>
        <w:tab/>
        <w:t xml:space="preserve">     </w:t>
      </w:r>
      <w:r w:rsidR="002175F3" w:rsidRPr="00D25EE4">
        <w:rPr>
          <w:rFonts w:ascii="Times New Roman" w:hAnsi="Times New Roman" w:cs="Times New Roman"/>
          <w:sz w:val="24"/>
          <w:szCs w:val="24"/>
        </w:rPr>
        <w:tab/>
      </w:r>
      <w:r w:rsidR="002175F3" w:rsidRPr="00D25EE4">
        <w:rPr>
          <w:rFonts w:ascii="Times New Roman" w:hAnsi="Times New Roman" w:cs="Times New Roman"/>
          <w:sz w:val="24"/>
          <w:szCs w:val="24"/>
        </w:rPr>
        <w:tab/>
        <w:t xml:space="preserve">  </w:t>
      </w:r>
      <w:r w:rsidR="00C37BC0" w:rsidRPr="00D25EE4">
        <w:rPr>
          <w:rFonts w:ascii="Times New Roman" w:hAnsi="Times New Roman" w:cs="Times New Roman"/>
          <w:sz w:val="24"/>
          <w:szCs w:val="24"/>
        </w:rPr>
        <w:t xml:space="preserve"> </w:t>
      </w:r>
      <w:r w:rsidR="00C9101F">
        <w:rPr>
          <w:rFonts w:ascii="Times New Roman" w:hAnsi="Times New Roman" w:cs="Times New Roman"/>
          <w:sz w:val="24"/>
          <w:szCs w:val="24"/>
        </w:rPr>
        <w:t>6 300</w:t>
      </w:r>
      <w:r w:rsidR="002175F3" w:rsidRPr="00D25EE4">
        <w:rPr>
          <w:rFonts w:ascii="Times New Roman" w:hAnsi="Times New Roman" w:cs="Times New Roman"/>
          <w:sz w:val="24"/>
          <w:szCs w:val="24"/>
        </w:rPr>
        <w:t xml:space="preserve">    </w:t>
      </w:r>
      <w:r w:rsidR="00C7466B" w:rsidRPr="00D25EE4">
        <w:rPr>
          <w:rFonts w:ascii="Times New Roman" w:hAnsi="Times New Roman" w:cs="Times New Roman"/>
          <w:sz w:val="24"/>
          <w:szCs w:val="24"/>
        </w:rPr>
        <w:t>milionë lekë.</w:t>
      </w:r>
    </w:p>
    <w:p w14:paraId="29362E97" w14:textId="77777777" w:rsidR="00C7466B" w:rsidRPr="00D25EE4" w:rsidRDefault="002175F3" w:rsidP="00C37BC0">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 xml:space="preserve">2. </w:t>
      </w:r>
      <w:r w:rsidR="00C7466B" w:rsidRPr="00D25EE4">
        <w:rPr>
          <w:rFonts w:ascii="Times New Roman" w:hAnsi="Times New Roman" w:cs="Times New Roman"/>
          <w:sz w:val="24"/>
          <w:szCs w:val="24"/>
        </w:rPr>
        <w:t>Kufiri i shpenzimeve p</w:t>
      </w:r>
      <w:r w:rsidRPr="00D25EE4">
        <w:rPr>
          <w:rFonts w:ascii="Times New Roman" w:hAnsi="Times New Roman" w:cs="Times New Roman"/>
          <w:sz w:val="24"/>
          <w:szCs w:val="24"/>
        </w:rPr>
        <w:t>ër çdo ministri dhe institucion në nivel programi</w:t>
      </w:r>
      <w:r w:rsidR="00C7466B" w:rsidRPr="00D25EE4">
        <w:rPr>
          <w:rFonts w:ascii="Times New Roman" w:hAnsi="Times New Roman" w:cs="Times New Roman"/>
          <w:sz w:val="24"/>
          <w:szCs w:val="24"/>
        </w:rPr>
        <w:t xml:space="preserve"> për shpenzime korrente dhe kapitale është sipas tabelës 1, që i bashkëlidhet këtij ligji.</w:t>
      </w:r>
    </w:p>
    <w:p w14:paraId="1EA6259C" w14:textId="77777777" w:rsidR="00C7466B" w:rsidRPr="00D25EE4" w:rsidRDefault="00C7466B" w:rsidP="002175F3">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Në tabelat 1/1 dhe 1/2, që i bashkëlidhen këtij ligji, përcaktohen kufijtë e shpenzimeve për çdo ministri dhe institucion, në nivel programi, për shpenzime korrente dhe kapitale, përkatësisht për vitet 202</w:t>
      </w:r>
      <w:r w:rsidR="00C9101F">
        <w:rPr>
          <w:rFonts w:ascii="Times New Roman" w:hAnsi="Times New Roman" w:cs="Times New Roman"/>
          <w:sz w:val="24"/>
          <w:szCs w:val="24"/>
        </w:rPr>
        <w:t>7</w:t>
      </w:r>
      <w:r w:rsidRPr="00D25EE4">
        <w:rPr>
          <w:rFonts w:ascii="Times New Roman" w:hAnsi="Times New Roman" w:cs="Times New Roman"/>
          <w:sz w:val="24"/>
          <w:szCs w:val="24"/>
        </w:rPr>
        <w:t xml:space="preserve"> dhe 202</w:t>
      </w:r>
      <w:r w:rsidR="00C9101F">
        <w:rPr>
          <w:rFonts w:ascii="Times New Roman" w:hAnsi="Times New Roman" w:cs="Times New Roman"/>
          <w:sz w:val="24"/>
          <w:szCs w:val="24"/>
        </w:rPr>
        <w:t>8</w:t>
      </w:r>
      <w:r w:rsidRPr="00D25EE4">
        <w:rPr>
          <w:rFonts w:ascii="Times New Roman" w:hAnsi="Times New Roman" w:cs="Times New Roman"/>
          <w:sz w:val="24"/>
          <w:szCs w:val="24"/>
        </w:rPr>
        <w:t>. Transferta e pakushtëzuar për çdo njësi të vetëqeverisjes vendore miratohet vetëm për vitin 202</w:t>
      </w:r>
      <w:r w:rsidR="00C9101F">
        <w:rPr>
          <w:rFonts w:ascii="Times New Roman" w:hAnsi="Times New Roman" w:cs="Times New Roman"/>
          <w:sz w:val="24"/>
          <w:szCs w:val="24"/>
        </w:rPr>
        <w:t>6</w:t>
      </w:r>
      <w:r w:rsidRPr="00D25EE4">
        <w:rPr>
          <w:rFonts w:ascii="Times New Roman" w:hAnsi="Times New Roman" w:cs="Times New Roman"/>
          <w:sz w:val="24"/>
          <w:szCs w:val="24"/>
        </w:rPr>
        <w:t>.</w:t>
      </w:r>
    </w:p>
    <w:p w14:paraId="66FD8179" w14:textId="77777777" w:rsidR="00C7466B" w:rsidRPr="00D25EE4" w:rsidRDefault="002175F3" w:rsidP="00C37BC0">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 xml:space="preserve">3. </w:t>
      </w:r>
      <w:r w:rsidR="00C7466B" w:rsidRPr="00D25EE4">
        <w:rPr>
          <w:rFonts w:ascii="Times New Roman" w:hAnsi="Times New Roman" w:cs="Times New Roman"/>
          <w:sz w:val="24"/>
          <w:szCs w:val="24"/>
        </w:rPr>
        <w:t xml:space="preserve">Të ardhurat dhe shpenzimet e buxhetit, sipas zërave kryesorë, për dy vitet e mëparshme fiskale dhe tri vitet </w:t>
      </w:r>
      <w:r w:rsidR="00084CA3" w:rsidRPr="00D25EE4">
        <w:rPr>
          <w:rFonts w:ascii="Times New Roman" w:hAnsi="Times New Roman" w:cs="Times New Roman"/>
          <w:sz w:val="24"/>
          <w:szCs w:val="24"/>
        </w:rPr>
        <w:t>e ardhshme janë sipas tabelës 4</w:t>
      </w:r>
      <w:r w:rsidR="007B7627" w:rsidRPr="00D25EE4">
        <w:rPr>
          <w:rFonts w:ascii="Times New Roman" w:hAnsi="Times New Roman" w:cs="Times New Roman"/>
          <w:sz w:val="24"/>
          <w:szCs w:val="24"/>
        </w:rPr>
        <w:t>,</w:t>
      </w:r>
      <w:r w:rsidR="00C7466B" w:rsidRPr="00D25EE4">
        <w:rPr>
          <w:rFonts w:ascii="Times New Roman" w:hAnsi="Times New Roman" w:cs="Times New Roman"/>
          <w:sz w:val="24"/>
          <w:szCs w:val="24"/>
        </w:rPr>
        <w:t xml:space="preserve"> që i bashkëlidhet  këtij ligji.</w:t>
      </w:r>
    </w:p>
    <w:p w14:paraId="265CFAD1" w14:textId="77777777" w:rsidR="00C7466B" w:rsidRPr="00D25EE4" w:rsidRDefault="002175F3" w:rsidP="00C37BC0">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 xml:space="preserve">4. </w:t>
      </w:r>
      <w:r w:rsidR="00C7466B" w:rsidRPr="00D25EE4">
        <w:rPr>
          <w:rFonts w:ascii="Times New Roman" w:hAnsi="Times New Roman" w:cs="Times New Roman"/>
          <w:sz w:val="24"/>
          <w:szCs w:val="24"/>
        </w:rPr>
        <w:t>Njësitë e qeverisjes së përgjithshme mund të fillojnë procedurën e prokurimit të fondeve që në muajin shtator të vitit korrent nëse fondet janë akorduar/regjistruar në sistemin e thesarit për vitin 202</w:t>
      </w:r>
      <w:r w:rsidR="00C9101F">
        <w:rPr>
          <w:rFonts w:ascii="Times New Roman" w:hAnsi="Times New Roman" w:cs="Times New Roman"/>
          <w:sz w:val="24"/>
          <w:szCs w:val="24"/>
        </w:rPr>
        <w:t>7</w:t>
      </w:r>
      <w:r w:rsidR="00C7466B" w:rsidRPr="00D25EE4">
        <w:rPr>
          <w:rFonts w:ascii="Times New Roman" w:hAnsi="Times New Roman" w:cs="Times New Roman"/>
          <w:sz w:val="24"/>
          <w:szCs w:val="24"/>
        </w:rPr>
        <w:t xml:space="preserve"> dhe në vijim, me kushtin që kjo kontratë të bëhet efektive vetëm pas miratimit të ligjit të buxhetit përkatës. </w:t>
      </w:r>
    </w:p>
    <w:p w14:paraId="580EE111" w14:textId="77777777" w:rsidR="00F42296" w:rsidRDefault="002175F3" w:rsidP="00824DE3">
      <w:pPr>
        <w:spacing w:after="0" w:line="240" w:lineRule="auto"/>
        <w:ind w:firstLine="346"/>
        <w:jc w:val="both"/>
        <w:rPr>
          <w:rFonts w:ascii="Times New Roman" w:hAnsi="Times New Roman" w:cs="Times New Roman"/>
          <w:bCs/>
          <w:sz w:val="28"/>
          <w:szCs w:val="28"/>
        </w:rPr>
      </w:pPr>
      <w:r w:rsidRPr="00D25EE4">
        <w:rPr>
          <w:rFonts w:ascii="Times New Roman" w:hAnsi="Times New Roman" w:cs="Times New Roman"/>
          <w:sz w:val="24"/>
          <w:szCs w:val="24"/>
        </w:rPr>
        <w:t>5.</w:t>
      </w:r>
      <w:r w:rsidR="00F42296">
        <w:rPr>
          <w:rFonts w:ascii="Times New Roman" w:hAnsi="Times New Roman" w:cs="Times New Roman"/>
          <w:sz w:val="24"/>
          <w:szCs w:val="24"/>
        </w:rPr>
        <w:t xml:space="preserve"> </w:t>
      </w:r>
      <w:r w:rsidR="00C7466B" w:rsidRPr="00D25EE4">
        <w:rPr>
          <w:rFonts w:ascii="Times New Roman" w:hAnsi="Times New Roman" w:cs="Times New Roman"/>
          <w:sz w:val="24"/>
          <w:szCs w:val="24"/>
        </w:rPr>
        <w:t>Kriteret bazë, masa e përfitimit, mënyra e përdorimit të fondit, të përcaktuara në shpenzimet korrente të programit buxhetor “Zhvillimi rural duke mbështetur prodhimin bujqësor, blegtoral, agroindustrial dhe marketingun” në Ministrinë e Bujqësisë dhe Zhvillimit Rural, për skemën e mbështetjes së naftës për bujqësinë miratohen me vendim të Këshillit të Ministrave.</w:t>
      </w:r>
      <w:r w:rsidR="00F42296" w:rsidRPr="00F42296">
        <w:rPr>
          <w:rFonts w:ascii="Times New Roman" w:hAnsi="Times New Roman" w:cs="Times New Roman"/>
          <w:bCs/>
          <w:sz w:val="28"/>
          <w:szCs w:val="28"/>
        </w:rPr>
        <w:t xml:space="preserve"> </w:t>
      </w:r>
    </w:p>
    <w:p w14:paraId="4DDD2B68" w14:textId="77777777" w:rsidR="00F42296" w:rsidRPr="00F42296" w:rsidRDefault="00F42296" w:rsidP="00824DE3">
      <w:pPr>
        <w:spacing w:after="0" w:line="240" w:lineRule="auto"/>
        <w:ind w:firstLine="346"/>
        <w:jc w:val="both"/>
        <w:rPr>
          <w:rFonts w:ascii="Times New Roman" w:hAnsi="Times New Roman" w:cs="Times New Roman"/>
          <w:sz w:val="24"/>
          <w:szCs w:val="24"/>
        </w:rPr>
      </w:pPr>
      <w:r w:rsidRPr="00F42296">
        <w:rPr>
          <w:rFonts w:ascii="Times New Roman" w:hAnsi="Times New Roman" w:cs="Times New Roman"/>
          <w:sz w:val="24"/>
          <w:szCs w:val="24"/>
        </w:rPr>
        <w:t xml:space="preserve">Fondi </w:t>
      </w:r>
      <w:r>
        <w:rPr>
          <w:rFonts w:ascii="Times New Roman" w:hAnsi="Times New Roman" w:cs="Times New Roman"/>
          <w:sz w:val="24"/>
          <w:szCs w:val="24"/>
        </w:rPr>
        <w:t>i parashikuar</w:t>
      </w:r>
      <w:r w:rsidR="00824DE3">
        <w:rPr>
          <w:rFonts w:ascii="Times New Roman" w:hAnsi="Times New Roman" w:cs="Times New Roman"/>
          <w:sz w:val="24"/>
          <w:szCs w:val="24"/>
        </w:rPr>
        <w:t xml:space="preserve"> per tu perdorur </w:t>
      </w:r>
      <w:r>
        <w:rPr>
          <w:rFonts w:ascii="Times New Roman" w:hAnsi="Times New Roman" w:cs="Times New Roman"/>
          <w:sz w:val="24"/>
          <w:szCs w:val="24"/>
        </w:rPr>
        <w:t xml:space="preserve"> </w:t>
      </w:r>
      <w:r w:rsidR="00824DE3" w:rsidRPr="00F42296">
        <w:rPr>
          <w:rFonts w:ascii="Times New Roman" w:hAnsi="Times New Roman" w:cs="Times New Roman"/>
          <w:sz w:val="24"/>
          <w:szCs w:val="24"/>
        </w:rPr>
        <w:t>për financimin e objekteve, pajisjeve dhe makinerive të infrastrukturës së ujitjes dhe kullimit, si dhe veprave të mbrojtjes nga përmbytja të bashkive</w:t>
      </w:r>
      <w:r w:rsidR="00824DE3">
        <w:rPr>
          <w:rFonts w:ascii="Times New Roman" w:hAnsi="Times New Roman" w:cs="Times New Roman"/>
          <w:sz w:val="24"/>
          <w:szCs w:val="24"/>
        </w:rPr>
        <w:t xml:space="preserve"> </w:t>
      </w:r>
      <w:r w:rsidRPr="00F42296">
        <w:rPr>
          <w:rFonts w:ascii="Times New Roman" w:hAnsi="Times New Roman" w:cs="Times New Roman"/>
          <w:sz w:val="24"/>
          <w:szCs w:val="24"/>
        </w:rPr>
        <w:t>në zërin “Shpenzime kapitale”, në programin “Menaxhimi i infrastrukturës së kullimit dhe ujitjes” të Ministrisë së Bujqësisë dhe Zhvillimit Rural akordohet me vendim të Këshillit të Ministrave</w:t>
      </w:r>
      <w:r w:rsidR="00824DE3">
        <w:rPr>
          <w:rFonts w:ascii="Times New Roman" w:hAnsi="Times New Roman" w:cs="Times New Roman"/>
          <w:sz w:val="24"/>
          <w:szCs w:val="24"/>
        </w:rPr>
        <w:t>.</w:t>
      </w:r>
      <w:r w:rsidRPr="00F42296">
        <w:rPr>
          <w:rFonts w:ascii="Times New Roman" w:hAnsi="Times New Roman" w:cs="Times New Roman"/>
          <w:sz w:val="24"/>
          <w:szCs w:val="24"/>
        </w:rPr>
        <w:t xml:space="preserve"> </w:t>
      </w:r>
    </w:p>
    <w:p w14:paraId="38D713A4" w14:textId="77777777" w:rsidR="00C7466B" w:rsidRPr="00D25EE4" w:rsidRDefault="00C7466B" w:rsidP="00C37BC0">
      <w:pPr>
        <w:spacing w:after="0" w:line="240" w:lineRule="auto"/>
        <w:ind w:firstLine="346"/>
        <w:jc w:val="both"/>
        <w:rPr>
          <w:rFonts w:ascii="Times New Roman" w:hAnsi="Times New Roman" w:cs="Times New Roman"/>
          <w:sz w:val="24"/>
          <w:szCs w:val="24"/>
        </w:rPr>
      </w:pPr>
    </w:p>
    <w:p w14:paraId="2E1952C5" w14:textId="77777777" w:rsidR="00E2149E" w:rsidRDefault="00E2149E" w:rsidP="00E2149E">
      <w:pPr>
        <w:spacing w:after="0" w:line="240" w:lineRule="auto"/>
        <w:ind w:firstLine="346"/>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sidRPr="00E2149E">
        <w:rPr>
          <w:rFonts w:ascii="Times New Roman" w:hAnsi="Times New Roman" w:cs="Times New Roman"/>
          <w:sz w:val="24"/>
          <w:szCs w:val="24"/>
        </w:rPr>
        <w:t>Fondi prej 300 milionë lekësh, i parashikuar në programin buxhetor “Ekzekutimi i pagesave të ndryshme” në ministrinë përgjegjëse për financat, përdoret 100 milione për parafinancimin, bashkëfinancimin dhe pagesën e tatimit mbi vlerën e shtuar dhe të detyrimeve doganore për projektet me financim të huaj. Pjesa tjeter prej 200 milione lekësh përdoret si tavan për grantet e huaja që përdoren nga njësitë e qeverisjes së përgjithshme në rastet kur ato nuk janë parashikuar në buxhetin fillesar. Procedurat e shpërndarjes së këtij fondi përcaktohen me udhëzim të ministrit përgjegjës për financat. Shumat e shpërndara nga ky fond shtojnë kufijtë e shpenzimeve të përcaktuara në nenin 3, të këtij ligji, si dhe në tabelat 1 dhe 3, që përmenden përkatësisht në nenet 11 dhe 15, të këtij ligji.</w:t>
      </w:r>
    </w:p>
    <w:p w14:paraId="1C892164" w14:textId="77777777" w:rsidR="00C7466B" w:rsidRDefault="002175F3" w:rsidP="00C37BC0">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 xml:space="preserve"> </w:t>
      </w:r>
      <w:r w:rsidR="00C7466B" w:rsidRPr="00D25EE4">
        <w:rPr>
          <w:rFonts w:ascii="Times New Roman" w:hAnsi="Times New Roman" w:cs="Times New Roman"/>
          <w:sz w:val="24"/>
          <w:szCs w:val="24"/>
        </w:rPr>
        <w:t xml:space="preserve">7. </w:t>
      </w:r>
      <w:r w:rsidR="00C7466B" w:rsidRPr="00D25EE4">
        <w:rPr>
          <w:rFonts w:ascii="Times New Roman" w:hAnsi="Times New Roman" w:cs="Times New Roman"/>
          <w:sz w:val="24"/>
          <w:szCs w:val="24"/>
        </w:rPr>
        <w:tab/>
        <w:t xml:space="preserve">Fondi prej </w:t>
      </w:r>
      <w:r w:rsidR="00C9101F">
        <w:rPr>
          <w:rFonts w:ascii="Times New Roman" w:hAnsi="Times New Roman" w:cs="Times New Roman"/>
          <w:sz w:val="24"/>
          <w:szCs w:val="24"/>
        </w:rPr>
        <w:t xml:space="preserve">6 800 </w:t>
      </w:r>
      <w:r w:rsidR="00C7466B" w:rsidRPr="00D25EE4">
        <w:rPr>
          <w:rFonts w:ascii="Times New Roman" w:hAnsi="Times New Roman" w:cs="Times New Roman"/>
          <w:sz w:val="24"/>
          <w:szCs w:val="24"/>
        </w:rPr>
        <w:t xml:space="preserve">milionë lekësh në zërin shpenzime kapitale me financim të huaj përdoret për financimin e projekteve që lidhen me planin e rritjes me Bashkimin Evropian, me miratim të Këshillit të Ministrave. Shumat e shpërndara nga ky fond shtojnë kufijtë e miratuar në tabelat 1 </w:t>
      </w:r>
      <w:r w:rsidRPr="00D25EE4">
        <w:rPr>
          <w:rFonts w:ascii="Times New Roman" w:hAnsi="Times New Roman" w:cs="Times New Roman"/>
          <w:sz w:val="24"/>
          <w:szCs w:val="24"/>
        </w:rPr>
        <w:t>dhe 4, që përmenden në nenin 11</w:t>
      </w:r>
      <w:r w:rsidR="00C7466B" w:rsidRPr="00D25EE4">
        <w:rPr>
          <w:rFonts w:ascii="Times New Roman" w:hAnsi="Times New Roman" w:cs="Times New Roman"/>
          <w:sz w:val="24"/>
          <w:szCs w:val="24"/>
        </w:rPr>
        <w:t xml:space="preserve"> të këtij ligji.</w:t>
      </w:r>
    </w:p>
    <w:p w14:paraId="53D2BA4A" w14:textId="4777B24E" w:rsidR="00763B91" w:rsidRDefault="0057297E" w:rsidP="00EE4C9B">
      <w:pPr>
        <w:spacing w:after="0" w:line="240" w:lineRule="auto"/>
        <w:ind w:firstLine="346"/>
        <w:jc w:val="both"/>
        <w:rPr>
          <w:rFonts w:ascii="Times New Roman" w:hAnsi="Times New Roman" w:cs="Times New Roman"/>
          <w:sz w:val="24"/>
          <w:szCs w:val="24"/>
        </w:rPr>
      </w:pPr>
      <w:r w:rsidRPr="00E2149E">
        <w:rPr>
          <w:rFonts w:ascii="Times New Roman" w:hAnsi="Times New Roman" w:cs="Times New Roman"/>
          <w:sz w:val="24"/>
          <w:szCs w:val="24"/>
        </w:rPr>
        <w:t xml:space="preserve">8. </w:t>
      </w:r>
      <w:r w:rsidR="00A4101F" w:rsidRPr="00A4101F">
        <w:rPr>
          <w:rFonts w:ascii="Times New Roman" w:hAnsi="Times New Roman" w:cs="Times New Roman"/>
          <w:sz w:val="24"/>
          <w:szCs w:val="24"/>
        </w:rPr>
        <w:t>Fondi prej 300 milionë lekësh, i parashikuar në programin buxhetor “Planifikimi, Menaxhimi dhe Administrimi” në Kryeministri, përdoret për mbështetjen institucioneve me ekspertizë teknike për hartimin e projektakteve ose zbatimin e projekteve të tjera të rëndësisë së veçantë. Shpërndarja e fondit dhe kriteret e përdorimit të tij përcaktohen rast pas rasti me vendim të Këshillit të Ministrave dhe shtojnë kufijtë e miratuar në tabelën 1, që përmendet në kete nen.</w:t>
      </w:r>
    </w:p>
    <w:p w14:paraId="6F0C819C" w14:textId="7610AC2F" w:rsidR="001314A3" w:rsidRDefault="001314A3" w:rsidP="00EE4C9B">
      <w:pPr>
        <w:spacing w:after="0" w:line="240" w:lineRule="auto"/>
        <w:ind w:firstLine="346"/>
        <w:jc w:val="both"/>
        <w:rPr>
          <w:rFonts w:ascii="Times New Roman" w:hAnsi="Times New Roman" w:cs="Times New Roman"/>
          <w:sz w:val="24"/>
          <w:szCs w:val="24"/>
        </w:rPr>
      </w:pPr>
      <w:r>
        <w:rPr>
          <w:rFonts w:ascii="Times New Roman" w:hAnsi="Times New Roman" w:cs="Times New Roman"/>
          <w:sz w:val="24"/>
          <w:szCs w:val="24"/>
        </w:rPr>
        <w:t>9. Fondi prej</w:t>
      </w:r>
      <w:r w:rsidR="00C15218">
        <w:rPr>
          <w:rFonts w:ascii="Times New Roman" w:hAnsi="Times New Roman" w:cs="Times New Roman"/>
          <w:sz w:val="24"/>
          <w:szCs w:val="24"/>
        </w:rPr>
        <w:t xml:space="preserve"> 1 000 milion</w:t>
      </w:r>
      <w:r w:rsidR="00730C0C">
        <w:rPr>
          <w:rFonts w:ascii="Times New Roman" w:hAnsi="Times New Roman" w:cs="Times New Roman"/>
          <w:sz w:val="24"/>
          <w:szCs w:val="24"/>
        </w:rPr>
        <w:t>ë</w:t>
      </w:r>
      <w:r>
        <w:rPr>
          <w:rFonts w:ascii="Times New Roman" w:hAnsi="Times New Roman" w:cs="Times New Roman"/>
          <w:sz w:val="24"/>
          <w:szCs w:val="24"/>
        </w:rPr>
        <w:t xml:space="preserve"> lek</w:t>
      </w:r>
      <w:r w:rsidR="00730C0C">
        <w:rPr>
          <w:rFonts w:ascii="Times New Roman" w:hAnsi="Times New Roman" w:cs="Times New Roman"/>
          <w:sz w:val="24"/>
          <w:szCs w:val="24"/>
        </w:rPr>
        <w:t>ë</w:t>
      </w:r>
      <w:r>
        <w:rPr>
          <w:rFonts w:ascii="Times New Roman" w:hAnsi="Times New Roman" w:cs="Times New Roman"/>
          <w:sz w:val="24"/>
          <w:szCs w:val="24"/>
        </w:rPr>
        <w:t>sh, i parashikuar n</w:t>
      </w:r>
      <w:r w:rsidR="00730C0C">
        <w:rPr>
          <w:rFonts w:ascii="Times New Roman" w:hAnsi="Times New Roman" w:cs="Times New Roman"/>
          <w:sz w:val="24"/>
          <w:szCs w:val="24"/>
        </w:rPr>
        <w:t>ë</w:t>
      </w:r>
      <w:r>
        <w:rPr>
          <w:rFonts w:ascii="Times New Roman" w:hAnsi="Times New Roman" w:cs="Times New Roman"/>
          <w:sz w:val="24"/>
          <w:szCs w:val="24"/>
        </w:rPr>
        <w:t xml:space="preserve"> programin buxhetor “Tregu i Pun</w:t>
      </w:r>
      <w:r w:rsidR="00730C0C">
        <w:rPr>
          <w:rFonts w:ascii="Times New Roman" w:hAnsi="Times New Roman" w:cs="Times New Roman"/>
          <w:sz w:val="24"/>
          <w:szCs w:val="24"/>
        </w:rPr>
        <w:t>ë</w:t>
      </w:r>
      <w:r>
        <w:rPr>
          <w:rFonts w:ascii="Times New Roman" w:hAnsi="Times New Roman" w:cs="Times New Roman"/>
          <w:sz w:val="24"/>
          <w:szCs w:val="24"/>
        </w:rPr>
        <w:t>s”, n</w:t>
      </w:r>
      <w:r w:rsidR="00730C0C">
        <w:rPr>
          <w:rFonts w:ascii="Times New Roman" w:hAnsi="Times New Roman" w:cs="Times New Roman"/>
          <w:sz w:val="24"/>
          <w:szCs w:val="24"/>
        </w:rPr>
        <w:t>ë</w:t>
      </w:r>
      <w:r>
        <w:rPr>
          <w:rFonts w:ascii="Times New Roman" w:hAnsi="Times New Roman" w:cs="Times New Roman"/>
          <w:sz w:val="24"/>
          <w:szCs w:val="24"/>
        </w:rPr>
        <w:t xml:space="preserve"> ministrin</w:t>
      </w:r>
      <w:r w:rsidR="00730C0C">
        <w:rPr>
          <w:rFonts w:ascii="Times New Roman" w:hAnsi="Times New Roman" w:cs="Times New Roman"/>
          <w:sz w:val="24"/>
          <w:szCs w:val="24"/>
        </w:rPr>
        <w:t>ë</w:t>
      </w:r>
      <w:r>
        <w:rPr>
          <w:rFonts w:ascii="Times New Roman" w:hAnsi="Times New Roman" w:cs="Times New Roman"/>
          <w:sz w:val="24"/>
          <w:szCs w:val="24"/>
        </w:rPr>
        <w:t xml:space="preserve"> p</w:t>
      </w:r>
      <w:r w:rsidR="00730C0C">
        <w:rPr>
          <w:rFonts w:ascii="Times New Roman" w:hAnsi="Times New Roman" w:cs="Times New Roman"/>
          <w:sz w:val="24"/>
          <w:szCs w:val="24"/>
        </w:rPr>
        <w:t>ë</w:t>
      </w:r>
      <w:r>
        <w:rPr>
          <w:rFonts w:ascii="Times New Roman" w:hAnsi="Times New Roman" w:cs="Times New Roman"/>
          <w:sz w:val="24"/>
          <w:szCs w:val="24"/>
        </w:rPr>
        <w:t>rgjegj</w:t>
      </w:r>
      <w:r w:rsidR="00730C0C">
        <w:rPr>
          <w:rFonts w:ascii="Times New Roman" w:hAnsi="Times New Roman" w:cs="Times New Roman"/>
          <w:sz w:val="24"/>
          <w:szCs w:val="24"/>
        </w:rPr>
        <w:t>ë</w:t>
      </w:r>
      <w:r>
        <w:rPr>
          <w:rFonts w:ascii="Times New Roman" w:hAnsi="Times New Roman" w:cs="Times New Roman"/>
          <w:sz w:val="24"/>
          <w:szCs w:val="24"/>
        </w:rPr>
        <w:t>se p</w:t>
      </w:r>
      <w:r w:rsidR="00730C0C">
        <w:rPr>
          <w:rFonts w:ascii="Times New Roman" w:hAnsi="Times New Roman" w:cs="Times New Roman"/>
          <w:sz w:val="24"/>
          <w:szCs w:val="24"/>
        </w:rPr>
        <w:t>ë</w:t>
      </w:r>
      <w:r>
        <w:rPr>
          <w:rFonts w:ascii="Times New Roman" w:hAnsi="Times New Roman" w:cs="Times New Roman"/>
          <w:sz w:val="24"/>
          <w:szCs w:val="24"/>
        </w:rPr>
        <w:t>r ekonomin</w:t>
      </w:r>
      <w:r w:rsidR="00730C0C">
        <w:rPr>
          <w:rFonts w:ascii="Times New Roman" w:hAnsi="Times New Roman" w:cs="Times New Roman"/>
          <w:sz w:val="24"/>
          <w:szCs w:val="24"/>
        </w:rPr>
        <w:t>ë</w:t>
      </w:r>
      <w:r>
        <w:rPr>
          <w:rFonts w:ascii="Times New Roman" w:hAnsi="Times New Roman" w:cs="Times New Roman"/>
          <w:sz w:val="24"/>
          <w:szCs w:val="24"/>
        </w:rPr>
        <w:t xml:space="preserve"> dhe inovacionin p</w:t>
      </w:r>
      <w:r w:rsidR="00730C0C">
        <w:rPr>
          <w:rFonts w:ascii="Times New Roman" w:hAnsi="Times New Roman" w:cs="Times New Roman"/>
          <w:sz w:val="24"/>
          <w:szCs w:val="24"/>
        </w:rPr>
        <w:t>ë</w:t>
      </w:r>
      <w:r>
        <w:rPr>
          <w:rFonts w:ascii="Times New Roman" w:hAnsi="Times New Roman" w:cs="Times New Roman"/>
          <w:sz w:val="24"/>
          <w:szCs w:val="24"/>
        </w:rPr>
        <w:t>rdoret p</w:t>
      </w:r>
      <w:r w:rsidR="00730C0C">
        <w:rPr>
          <w:rFonts w:ascii="Times New Roman" w:hAnsi="Times New Roman" w:cs="Times New Roman"/>
          <w:sz w:val="24"/>
          <w:szCs w:val="24"/>
        </w:rPr>
        <w:t>ë</w:t>
      </w:r>
      <w:r>
        <w:rPr>
          <w:rFonts w:ascii="Times New Roman" w:hAnsi="Times New Roman" w:cs="Times New Roman"/>
          <w:sz w:val="24"/>
          <w:szCs w:val="24"/>
        </w:rPr>
        <w:t>r kompensimin e kontributeve t</w:t>
      </w:r>
      <w:r w:rsidR="00730C0C">
        <w:rPr>
          <w:rFonts w:ascii="Times New Roman" w:hAnsi="Times New Roman" w:cs="Times New Roman"/>
          <w:sz w:val="24"/>
          <w:szCs w:val="24"/>
        </w:rPr>
        <w:t>ë</w:t>
      </w:r>
      <w:r>
        <w:rPr>
          <w:rFonts w:ascii="Times New Roman" w:hAnsi="Times New Roman" w:cs="Times New Roman"/>
          <w:sz w:val="24"/>
          <w:szCs w:val="24"/>
        </w:rPr>
        <w:t xml:space="preserve"> pun</w:t>
      </w:r>
      <w:r w:rsidR="00730C0C">
        <w:rPr>
          <w:rFonts w:ascii="Times New Roman" w:hAnsi="Times New Roman" w:cs="Times New Roman"/>
          <w:sz w:val="24"/>
          <w:szCs w:val="24"/>
        </w:rPr>
        <w:t>ë</w:t>
      </w:r>
      <w:r>
        <w:rPr>
          <w:rFonts w:ascii="Times New Roman" w:hAnsi="Times New Roman" w:cs="Times New Roman"/>
          <w:sz w:val="24"/>
          <w:szCs w:val="24"/>
        </w:rPr>
        <w:t>dh</w:t>
      </w:r>
      <w:r w:rsidR="00730C0C">
        <w:rPr>
          <w:rFonts w:ascii="Times New Roman" w:hAnsi="Times New Roman" w:cs="Times New Roman"/>
          <w:sz w:val="24"/>
          <w:szCs w:val="24"/>
        </w:rPr>
        <w:t>ë</w:t>
      </w:r>
      <w:r>
        <w:rPr>
          <w:rFonts w:ascii="Times New Roman" w:hAnsi="Times New Roman" w:cs="Times New Roman"/>
          <w:sz w:val="24"/>
          <w:szCs w:val="24"/>
        </w:rPr>
        <w:t>n</w:t>
      </w:r>
      <w:r w:rsidR="00730C0C">
        <w:rPr>
          <w:rFonts w:ascii="Times New Roman" w:hAnsi="Times New Roman" w:cs="Times New Roman"/>
          <w:sz w:val="24"/>
          <w:szCs w:val="24"/>
        </w:rPr>
        <w:t>ë</w:t>
      </w:r>
      <w:r>
        <w:rPr>
          <w:rFonts w:ascii="Times New Roman" w:hAnsi="Times New Roman" w:cs="Times New Roman"/>
          <w:sz w:val="24"/>
          <w:szCs w:val="24"/>
        </w:rPr>
        <w:t>sit p</w:t>
      </w:r>
      <w:r w:rsidR="00730C0C">
        <w:rPr>
          <w:rFonts w:ascii="Times New Roman" w:hAnsi="Times New Roman" w:cs="Times New Roman"/>
          <w:sz w:val="24"/>
          <w:szCs w:val="24"/>
        </w:rPr>
        <w:t>ë</w:t>
      </w:r>
      <w:r>
        <w:rPr>
          <w:rFonts w:ascii="Times New Roman" w:hAnsi="Times New Roman" w:cs="Times New Roman"/>
          <w:sz w:val="24"/>
          <w:szCs w:val="24"/>
        </w:rPr>
        <w:t>r koston shtes</w:t>
      </w:r>
      <w:r w:rsidR="00730C0C">
        <w:rPr>
          <w:rFonts w:ascii="Times New Roman" w:hAnsi="Times New Roman" w:cs="Times New Roman"/>
          <w:sz w:val="24"/>
          <w:szCs w:val="24"/>
        </w:rPr>
        <w:t>ë</w:t>
      </w:r>
      <w:r>
        <w:rPr>
          <w:rFonts w:ascii="Times New Roman" w:hAnsi="Times New Roman" w:cs="Times New Roman"/>
          <w:sz w:val="24"/>
          <w:szCs w:val="24"/>
        </w:rPr>
        <w:t xml:space="preserve"> q</w:t>
      </w:r>
      <w:r w:rsidR="00730C0C">
        <w:rPr>
          <w:rFonts w:ascii="Times New Roman" w:hAnsi="Times New Roman" w:cs="Times New Roman"/>
          <w:sz w:val="24"/>
          <w:szCs w:val="24"/>
        </w:rPr>
        <w:t>ë</w:t>
      </w:r>
      <w:r>
        <w:rPr>
          <w:rFonts w:ascii="Times New Roman" w:hAnsi="Times New Roman" w:cs="Times New Roman"/>
          <w:sz w:val="24"/>
          <w:szCs w:val="24"/>
        </w:rPr>
        <w:t xml:space="preserve"> krijohet si rezultat i rritjes s</w:t>
      </w:r>
      <w:r w:rsidR="00730C0C">
        <w:rPr>
          <w:rFonts w:ascii="Times New Roman" w:hAnsi="Times New Roman" w:cs="Times New Roman"/>
          <w:sz w:val="24"/>
          <w:szCs w:val="24"/>
        </w:rPr>
        <w:t>ë</w:t>
      </w:r>
      <w:r>
        <w:rPr>
          <w:rFonts w:ascii="Times New Roman" w:hAnsi="Times New Roman" w:cs="Times New Roman"/>
          <w:sz w:val="24"/>
          <w:szCs w:val="24"/>
        </w:rPr>
        <w:t xml:space="preserve"> pag</w:t>
      </w:r>
      <w:r w:rsidR="00730C0C">
        <w:rPr>
          <w:rFonts w:ascii="Times New Roman" w:hAnsi="Times New Roman" w:cs="Times New Roman"/>
          <w:sz w:val="24"/>
          <w:szCs w:val="24"/>
        </w:rPr>
        <w:t>ë</w:t>
      </w:r>
      <w:r>
        <w:rPr>
          <w:rFonts w:ascii="Times New Roman" w:hAnsi="Times New Roman" w:cs="Times New Roman"/>
          <w:sz w:val="24"/>
          <w:szCs w:val="24"/>
        </w:rPr>
        <w:t>s minimale.</w:t>
      </w:r>
      <w:r w:rsidR="00730C0C">
        <w:rPr>
          <w:rFonts w:ascii="Times New Roman" w:hAnsi="Times New Roman" w:cs="Times New Roman"/>
          <w:sz w:val="24"/>
          <w:szCs w:val="24"/>
        </w:rPr>
        <w:t xml:space="preserve"> </w:t>
      </w:r>
      <w:r w:rsidR="00FE5B64">
        <w:rPr>
          <w:rFonts w:ascii="Times New Roman" w:hAnsi="Times New Roman" w:cs="Times New Roman"/>
          <w:sz w:val="24"/>
          <w:szCs w:val="24"/>
        </w:rPr>
        <w:t xml:space="preserve">Rregullat, kriteret </w:t>
      </w:r>
      <w:r w:rsidR="00730C0C">
        <w:rPr>
          <w:rFonts w:ascii="Times New Roman" w:hAnsi="Times New Roman" w:cs="Times New Roman"/>
          <w:sz w:val="24"/>
          <w:szCs w:val="24"/>
        </w:rPr>
        <w:t xml:space="preserve"> dhe </w:t>
      </w:r>
      <w:r w:rsidR="00FE5B64">
        <w:rPr>
          <w:rFonts w:ascii="Times New Roman" w:hAnsi="Times New Roman" w:cs="Times New Roman"/>
          <w:sz w:val="24"/>
          <w:szCs w:val="24"/>
        </w:rPr>
        <w:t xml:space="preserve">masa e kompensimit </w:t>
      </w:r>
      <w:r w:rsidR="00730C0C">
        <w:rPr>
          <w:rFonts w:ascii="Times New Roman" w:hAnsi="Times New Roman" w:cs="Times New Roman"/>
          <w:sz w:val="24"/>
          <w:szCs w:val="24"/>
        </w:rPr>
        <w:t>përcaktohen me Vendim të Këshillit të Ministrave.</w:t>
      </w:r>
    </w:p>
    <w:p w14:paraId="01A76D28" w14:textId="77777777" w:rsidR="001314A3" w:rsidRPr="00EE4C9B" w:rsidRDefault="001314A3" w:rsidP="00EE4C9B">
      <w:pPr>
        <w:spacing w:after="0" w:line="240" w:lineRule="auto"/>
        <w:ind w:firstLine="346"/>
        <w:jc w:val="both"/>
        <w:rPr>
          <w:rFonts w:ascii="Times New Roman" w:hAnsi="Times New Roman" w:cs="Times New Roman"/>
          <w:sz w:val="24"/>
          <w:szCs w:val="24"/>
          <w:highlight w:val="yellow"/>
        </w:rPr>
      </w:pPr>
    </w:p>
    <w:p w14:paraId="5641953A" w14:textId="77777777" w:rsidR="0057297E" w:rsidRPr="00D25EE4" w:rsidRDefault="0057297E" w:rsidP="00C37BC0">
      <w:pPr>
        <w:spacing w:after="0" w:line="240" w:lineRule="auto"/>
        <w:ind w:firstLine="346"/>
        <w:jc w:val="both"/>
        <w:rPr>
          <w:rFonts w:ascii="Times New Roman" w:hAnsi="Times New Roman" w:cs="Times New Roman"/>
          <w:sz w:val="24"/>
          <w:szCs w:val="24"/>
        </w:rPr>
      </w:pPr>
    </w:p>
    <w:p w14:paraId="2D06C4F0" w14:textId="77777777" w:rsidR="00C7466B" w:rsidRPr="00D25EE4" w:rsidRDefault="00C7466B" w:rsidP="00C7466B">
      <w:pPr>
        <w:spacing w:after="0" w:line="240" w:lineRule="auto"/>
        <w:jc w:val="both"/>
        <w:rPr>
          <w:rFonts w:ascii="Times New Roman" w:hAnsi="Times New Roman" w:cs="Times New Roman"/>
          <w:sz w:val="24"/>
          <w:szCs w:val="24"/>
        </w:rPr>
      </w:pPr>
    </w:p>
    <w:p w14:paraId="77BDF01E" w14:textId="77777777" w:rsidR="00C7466B" w:rsidRPr="00D25EE4" w:rsidRDefault="00C7466B" w:rsidP="00C37BC0">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Neni 12</w:t>
      </w:r>
    </w:p>
    <w:p w14:paraId="4CB1B34C" w14:textId="77777777" w:rsidR="00C7466B" w:rsidRPr="00D25EE4" w:rsidRDefault="00C7466B" w:rsidP="00C7466B">
      <w:pPr>
        <w:spacing w:after="0" w:line="240" w:lineRule="auto"/>
        <w:jc w:val="both"/>
        <w:rPr>
          <w:rFonts w:ascii="Times New Roman" w:hAnsi="Times New Roman" w:cs="Times New Roman"/>
          <w:sz w:val="24"/>
          <w:szCs w:val="24"/>
        </w:rPr>
      </w:pPr>
    </w:p>
    <w:p w14:paraId="016D440A" w14:textId="21BDBD0E" w:rsidR="00E313BC" w:rsidRPr="006F5733" w:rsidRDefault="00E313BC" w:rsidP="00257386">
      <w:pPr>
        <w:spacing w:after="0" w:line="240" w:lineRule="auto"/>
        <w:ind w:firstLine="346"/>
        <w:jc w:val="both"/>
        <w:rPr>
          <w:rFonts w:ascii="Times New Roman" w:hAnsi="Times New Roman" w:cs="Times New Roman"/>
          <w:sz w:val="24"/>
          <w:szCs w:val="24"/>
        </w:rPr>
      </w:pPr>
      <w:r w:rsidRPr="006F5733">
        <w:rPr>
          <w:rFonts w:ascii="Times New Roman" w:hAnsi="Times New Roman" w:cs="Times New Roman"/>
          <w:sz w:val="24"/>
          <w:szCs w:val="24"/>
        </w:rPr>
        <w:t>1.</w:t>
      </w:r>
      <w:r w:rsidR="00B73493" w:rsidRPr="006F5733">
        <w:rPr>
          <w:rFonts w:ascii="Times New Roman" w:hAnsi="Times New Roman" w:cs="Times New Roman"/>
          <w:sz w:val="24"/>
          <w:szCs w:val="24"/>
        </w:rPr>
        <w:t>Numri i përgjithshëm i punonjësve në organikë është 87 11</w:t>
      </w:r>
      <w:r w:rsidR="00EE4C9B">
        <w:rPr>
          <w:rFonts w:ascii="Times New Roman" w:hAnsi="Times New Roman" w:cs="Times New Roman"/>
          <w:sz w:val="24"/>
          <w:szCs w:val="24"/>
        </w:rPr>
        <w:t>2</w:t>
      </w:r>
      <w:r w:rsidR="00B73493" w:rsidRPr="006F5733">
        <w:rPr>
          <w:rFonts w:ascii="Times New Roman" w:hAnsi="Times New Roman" w:cs="Times New Roman"/>
          <w:sz w:val="24"/>
          <w:szCs w:val="24"/>
        </w:rPr>
        <w:t>.  Numri maksimal i punonjësve për çdo ministri dhe institucion qendror, i dhënë në tabelën 2, që i bashkëlidhet këtij ligji dhe është pjesë përbërëse e tij, detajohet nga ministritë dhe institucionet qendrore në përputhje me strukturat e miratuara për çdo institucion varësie. Këshilli i Ministrave mund të rishpërndajë numrin e punonjësve ndërmjet institucioneve të përmendura në tabelën 2, si dhe t</w:t>
      </w:r>
      <w:r w:rsidR="00774490">
        <w:rPr>
          <w:rFonts w:ascii="Times New Roman" w:hAnsi="Times New Roman" w:cs="Times New Roman"/>
          <w:sz w:val="24"/>
          <w:szCs w:val="24"/>
        </w:rPr>
        <w:t>ë</w:t>
      </w:r>
      <w:r w:rsidR="00B73493" w:rsidRPr="006F5733">
        <w:rPr>
          <w:rFonts w:ascii="Times New Roman" w:hAnsi="Times New Roman" w:cs="Times New Roman"/>
          <w:sz w:val="24"/>
          <w:szCs w:val="24"/>
        </w:rPr>
        <w:t xml:space="preserve"> p</w:t>
      </w:r>
      <w:r w:rsidR="00774490">
        <w:rPr>
          <w:rFonts w:ascii="Times New Roman" w:hAnsi="Times New Roman" w:cs="Times New Roman"/>
          <w:sz w:val="24"/>
          <w:szCs w:val="24"/>
        </w:rPr>
        <w:t>ë</w:t>
      </w:r>
      <w:r w:rsidR="00B73493" w:rsidRPr="006F5733">
        <w:rPr>
          <w:rFonts w:ascii="Times New Roman" w:hAnsi="Times New Roman" w:cs="Times New Roman"/>
          <w:sz w:val="24"/>
          <w:szCs w:val="24"/>
        </w:rPr>
        <w:t>rdor</w:t>
      </w:r>
      <w:r w:rsidR="00774490">
        <w:rPr>
          <w:rFonts w:ascii="Times New Roman" w:hAnsi="Times New Roman" w:cs="Times New Roman"/>
          <w:sz w:val="24"/>
          <w:szCs w:val="24"/>
        </w:rPr>
        <w:t>ë</w:t>
      </w:r>
      <w:r w:rsidR="00B73493" w:rsidRPr="006F5733">
        <w:rPr>
          <w:rFonts w:ascii="Times New Roman" w:hAnsi="Times New Roman" w:cs="Times New Roman"/>
          <w:sz w:val="24"/>
          <w:szCs w:val="24"/>
        </w:rPr>
        <w:t xml:space="preserve"> numrin rezervë, për krijimin e institucioneve/funksioneve të reja.</w:t>
      </w:r>
    </w:p>
    <w:p w14:paraId="119325CC" w14:textId="5C83107C" w:rsidR="00E313BC" w:rsidRPr="00257386" w:rsidRDefault="00E313BC" w:rsidP="00257386">
      <w:pPr>
        <w:spacing w:after="0" w:line="240" w:lineRule="auto"/>
        <w:ind w:firstLine="346"/>
        <w:jc w:val="both"/>
        <w:rPr>
          <w:rFonts w:ascii="Times New Roman" w:hAnsi="Times New Roman" w:cs="Times New Roman"/>
          <w:sz w:val="24"/>
          <w:szCs w:val="24"/>
        </w:rPr>
      </w:pPr>
      <w:r w:rsidRPr="00EE4C9B">
        <w:rPr>
          <w:rFonts w:ascii="Times New Roman" w:hAnsi="Times New Roman" w:cs="Times New Roman"/>
          <w:sz w:val="24"/>
          <w:szCs w:val="24"/>
        </w:rPr>
        <w:t>Për vitin 2026, për një periudhë jo më shumë se gjashtë muj</w:t>
      </w:r>
      <w:r w:rsidR="00774490">
        <w:rPr>
          <w:rFonts w:ascii="Times New Roman" w:hAnsi="Times New Roman" w:cs="Times New Roman"/>
          <w:sz w:val="24"/>
          <w:szCs w:val="24"/>
        </w:rPr>
        <w:t>ori i dytë i tij</w:t>
      </w:r>
      <w:r w:rsidRPr="00EE4C9B">
        <w:rPr>
          <w:rFonts w:ascii="Times New Roman" w:hAnsi="Times New Roman" w:cs="Times New Roman"/>
          <w:sz w:val="24"/>
          <w:szCs w:val="24"/>
        </w:rPr>
        <w:t>, për të finalizuar procesin e mbylljes së veprimtarisë administrative të Kolegjit të Posaçëm të Apelimit, një pjesë e numrit të punonjësve administrativë të kët</w:t>
      </w:r>
      <w:r w:rsidR="00CF1D7B">
        <w:rPr>
          <w:rFonts w:ascii="Times New Roman" w:hAnsi="Times New Roman" w:cs="Times New Roman"/>
          <w:sz w:val="24"/>
          <w:szCs w:val="24"/>
        </w:rPr>
        <w:t>ij</w:t>
      </w:r>
      <w:r w:rsidRPr="00EE4C9B">
        <w:rPr>
          <w:rFonts w:ascii="Times New Roman" w:hAnsi="Times New Roman" w:cs="Times New Roman"/>
          <w:sz w:val="24"/>
          <w:szCs w:val="24"/>
        </w:rPr>
        <w:t xml:space="preserve"> institucio</w:t>
      </w:r>
      <w:r w:rsidR="00CF1D7B">
        <w:rPr>
          <w:rFonts w:ascii="Times New Roman" w:hAnsi="Times New Roman" w:cs="Times New Roman"/>
          <w:sz w:val="24"/>
          <w:szCs w:val="24"/>
        </w:rPr>
        <w:t>ni</w:t>
      </w:r>
      <w:r w:rsidRPr="00EE4C9B">
        <w:rPr>
          <w:rFonts w:ascii="Times New Roman" w:hAnsi="Times New Roman" w:cs="Times New Roman"/>
          <w:sz w:val="24"/>
          <w:szCs w:val="24"/>
        </w:rPr>
        <w:t xml:space="preserve"> sipas vendimit të Kuvendit </w:t>
      </w:r>
      <w:r w:rsidR="005E53B5" w:rsidRPr="00EE4C9B">
        <w:rPr>
          <w:rFonts w:ascii="Times New Roman" w:hAnsi="Times New Roman" w:cs="Times New Roman"/>
          <w:sz w:val="24"/>
          <w:szCs w:val="24"/>
        </w:rPr>
        <w:t>si dhe fondet përkatëse buxhetore në dispozicion të institucionit, kalojnë në programin buxhetor “Veprimtaria Gjyq</w:t>
      </w:r>
      <w:r w:rsidR="00774490">
        <w:rPr>
          <w:rFonts w:ascii="Times New Roman" w:hAnsi="Times New Roman" w:cs="Times New Roman"/>
          <w:sz w:val="24"/>
          <w:szCs w:val="24"/>
        </w:rPr>
        <w:t>ë</w:t>
      </w:r>
      <w:r w:rsidR="005E53B5" w:rsidRPr="00EE4C9B">
        <w:rPr>
          <w:rFonts w:ascii="Times New Roman" w:hAnsi="Times New Roman" w:cs="Times New Roman"/>
          <w:sz w:val="24"/>
          <w:szCs w:val="24"/>
        </w:rPr>
        <w:t>sore Kushtetuese” të Gjykat</w:t>
      </w:r>
      <w:r w:rsidR="00774490">
        <w:rPr>
          <w:rFonts w:ascii="Times New Roman" w:hAnsi="Times New Roman" w:cs="Times New Roman"/>
          <w:sz w:val="24"/>
          <w:szCs w:val="24"/>
        </w:rPr>
        <w:t>ë</w:t>
      </w:r>
      <w:r w:rsidR="005E53B5" w:rsidRPr="00EE4C9B">
        <w:rPr>
          <w:rFonts w:ascii="Times New Roman" w:hAnsi="Times New Roman" w:cs="Times New Roman"/>
          <w:sz w:val="24"/>
          <w:szCs w:val="24"/>
        </w:rPr>
        <w:t>s Kushtetuese</w:t>
      </w:r>
      <w:r w:rsidR="00EE4C9B" w:rsidRPr="00EE4C9B">
        <w:rPr>
          <w:rFonts w:ascii="Times New Roman" w:hAnsi="Times New Roman" w:cs="Times New Roman"/>
          <w:sz w:val="24"/>
          <w:szCs w:val="24"/>
        </w:rPr>
        <w:t>.</w:t>
      </w:r>
      <w:r w:rsidR="005E53B5" w:rsidRPr="006F5733">
        <w:rPr>
          <w:rFonts w:ascii="Times New Roman" w:hAnsi="Times New Roman" w:cs="Times New Roman"/>
          <w:sz w:val="24"/>
          <w:szCs w:val="24"/>
        </w:rPr>
        <w:t xml:space="preserve"> </w:t>
      </w:r>
    </w:p>
    <w:p w14:paraId="551DADAB" w14:textId="77777777" w:rsidR="00C7466B" w:rsidRPr="00D25EE4" w:rsidRDefault="00C7466B" w:rsidP="00C37BC0">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2.</w:t>
      </w:r>
      <w:r w:rsidRPr="00D25EE4">
        <w:rPr>
          <w:rFonts w:ascii="Times New Roman" w:hAnsi="Times New Roman" w:cs="Times New Roman"/>
          <w:sz w:val="24"/>
          <w:szCs w:val="24"/>
        </w:rPr>
        <w:tab/>
        <w:t>Këshilli i Ministrave përcakton numrin e punonjësve me kontratë të përkohshme për çdo ministri dhe institucion qendror. Rregullat për kontraktimin dhe pagesën e punonjësve të përko</w:t>
      </w:r>
      <w:r w:rsidR="002175F3" w:rsidRPr="00D25EE4">
        <w:rPr>
          <w:rFonts w:ascii="Times New Roman" w:hAnsi="Times New Roman" w:cs="Times New Roman"/>
          <w:sz w:val="24"/>
          <w:szCs w:val="24"/>
        </w:rPr>
        <w:t xml:space="preserve">hshëm përcaktohen në aneksin 5 </w:t>
      </w:r>
      <w:r w:rsidRPr="00D25EE4">
        <w:rPr>
          <w:rFonts w:ascii="Times New Roman" w:hAnsi="Times New Roman" w:cs="Times New Roman"/>
          <w:sz w:val="24"/>
          <w:szCs w:val="24"/>
        </w:rPr>
        <w:t>që i bashkëlidhet këtij ligji.</w:t>
      </w:r>
      <w:r w:rsidR="00C9101F">
        <w:rPr>
          <w:rFonts w:ascii="Times New Roman" w:hAnsi="Times New Roman" w:cs="Times New Roman"/>
          <w:sz w:val="24"/>
          <w:szCs w:val="24"/>
        </w:rPr>
        <w:t xml:space="preserve"> </w:t>
      </w:r>
    </w:p>
    <w:p w14:paraId="6E9C598D" w14:textId="77777777" w:rsidR="00C7466B" w:rsidRPr="00D25EE4" w:rsidRDefault="00C7466B" w:rsidP="00FD3ACC">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3.</w:t>
      </w:r>
      <w:r w:rsidRPr="00D25EE4">
        <w:rPr>
          <w:rFonts w:ascii="Times New Roman" w:hAnsi="Times New Roman" w:cs="Times New Roman"/>
          <w:sz w:val="24"/>
          <w:szCs w:val="24"/>
        </w:rPr>
        <w:tab/>
        <w:t>Për vitin 202</w:t>
      </w:r>
      <w:r w:rsidR="00C9101F">
        <w:rPr>
          <w:rFonts w:ascii="Times New Roman" w:hAnsi="Times New Roman" w:cs="Times New Roman"/>
          <w:sz w:val="24"/>
          <w:szCs w:val="24"/>
        </w:rPr>
        <w:t>6</w:t>
      </w:r>
      <w:r w:rsidRPr="00D25EE4">
        <w:rPr>
          <w:rFonts w:ascii="Times New Roman" w:hAnsi="Times New Roman" w:cs="Times New Roman"/>
          <w:sz w:val="24"/>
          <w:szCs w:val="24"/>
        </w:rPr>
        <w:t xml:space="preserve"> nuk miratohet asnjë ndryshim në strukturat organike të njësive të qeverisjes qendrore apo nivelet e klasave dhe shtesat mbi pagë me efekte financiare shtesë në koston e personelit, të përllogaritur sipas strukturës së miratuar, me përjashtim të institucioneve/funksioneve të reja. Ky përcaktim përfshin edhe ato struktura në të cilat paga për funksion jepet ose është sipas gradës përkatëse, ku çdo rritje në gradë do të bëhet efektive vetëm nëse nuk shoqërohet me efekte financiare shtesë në koston e përllogaritur sipas gradave të miratuara.</w:t>
      </w:r>
    </w:p>
    <w:p w14:paraId="7F246DA8" w14:textId="77777777" w:rsidR="00C7466B" w:rsidRPr="00D25EE4" w:rsidRDefault="00C7466B" w:rsidP="00E2149E">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4.</w:t>
      </w:r>
      <w:r w:rsidRPr="00D25EE4">
        <w:rPr>
          <w:rFonts w:ascii="Times New Roman" w:hAnsi="Times New Roman" w:cs="Times New Roman"/>
          <w:sz w:val="24"/>
          <w:szCs w:val="24"/>
        </w:rPr>
        <w:tab/>
        <w:t xml:space="preserve">Fondi i veçantë i institucioneve buxhetore prej </w:t>
      </w:r>
      <w:r w:rsidR="00C9101F">
        <w:rPr>
          <w:rFonts w:ascii="Times New Roman" w:hAnsi="Times New Roman" w:cs="Times New Roman"/>
          <w:sz w:val="24"/>
          <w:szCs w:val="24"/>
        </w:rPr>
        <w:t>5</w:t>
      </w:r>
      <w:r w:rsidRPr="00D25EE4">
        <w:rPr>
          <w:rFonts w:ascii="Times New Roman" w:hAnsi="Times New Roman" w:cs="Times New Roman"/>
          <w:sz w:val="24"/>
          <w:szCs w:val="24"/>
        </w:rPr>
        <w:t xml:space="preserve">00 milionë lekësh shpërndahet dhe </w:t>
      </w:r>
      <w:r w:rsidRPr="00E2149E">
        <w:rPr>
          <w:rFonts w:ascii="Times New Roman" w:hAnsi="Times New Roman" w:cs="Times New Roman"/>
          <w:sz w:val="24"/>
          <w:szCs w:val="24"/>
        </w:rPr>
        <w:t>përdoret</w:t>
      </w:r>
      <w:r w:rsidRPr="00D25EE4">
        <w:rPr>
          <w:rFonts w:ascii="Times New Roman" w:hAnsi="Times New Roman" w:cs="Times New Roman"/>
          <w:sz w:val="24"/>
          <w:szCs w:val="24"/>
        </w:rPr>
        <w:t xml:space="preserve"> sipas procedurave që përcaktohen me udhëzim të ministrit përgjegjës për financat. Shumat e shpërndara nga ky fond shtojnë kufijtë e miratuar në tabe</w:t>
      </w:r>
      <w:r w:rsidR="002175F3" w:rsidRPr="00D25EE4">
        <w:rPr>
          <w:rFonts w:ascii="Times New Roman" w:hAnsi="Times New Roman" w:cs="Times New Roman"/>
          <w:sz w:val="24"/>
          <w:szCs w:val="24"/>
        </w:rPr>
        <w:t>lën 1, që përmendet në nenin 11</w:t>
      </w:r>
      <w:r w:rsidRPr="00D25EE4">
        <w:rPr>
          <w:rFonts w:ascii="Times New Roman" w:hAnsi="Times New Roman" w:cs="Times New Roman"/>
          <w:sz w:val="24"/>
          <w:szCs w:val="24"/>
        </w:rPr>
        <w:t xml:space="preserve"> të këtij ligji.</w:t>
      </w:r>
    </w:p>
    <w:p w14:paraId="338FB48D" w14:textId="77777777" w:rsidR="00C7466B" w:rsidRDefault="00C7466B" w:rsidP="00FD3ACC">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Neni 13</w:t>
      </w:r>
    </w:p>
    <w:p w14:paraId="2B0E5C11" w14:textId="77777777" w:rsidR="00CF2803" w:rsidRDefault="00CF2803" w:rsidP="00CF2803">
      <w:pPr>
        <w:spacing w:after="0" w:line="240" w:lineRule="auto"/>
        <w:jc w:val="both"/>
        <w:rPr>
          <w:rFonts w:ascii="Times New Roman" w:hAnsi="Times New Roman" w:cs="Times New Roman"/>
          <w:sz w:val="24"/>
          <w:szCs w:val="24"/>
        </w:rPr>
      </w:pPr>
    </w:p>
    <w:p w14:paraId="60EEBFA8" w14:textId="1AE45D84" w:rsidR="00CF2803" w:rsidRDefault="00CF2803" w:rsidP="00CF2803">
      <w:pPr>
        <w:spacing w:after="0" w:line="240" w:lineRule="auto"/>
        <w:ind w:firstLine="346"/>
        <w:jc w:val="both"/>
        <w:rPr>
          <w:rFonts w:ascii="Times New Roman" w:hAnsi="Times New Roman" w:cs="Times New Roman"/>
          <w:sz w:val="24"/>
          <w:szCs w:val="24"/>
        </w:rPr>
      </w:pPr>
      <w:r>
        <w:rPr>
          <w:rFonts w:ascii="Times New Roman" w:hAnsi="Times New Roman" w:cs="Times New Roman"/>
          <w:sz w:val="24"/>
          <w:szCs w:val="24"/>
        </w:rPr>
        <w:lastRenderedPageBreak/>
        <w:t xml:space="preserve">Paga e Presidentit të Republikës është </w:t>
      </w:r>
      <w:r w:rsidR="00B31E6E">
        <w:rPr>
          <w:rFonts w:ascii="Times New Roman" w:hAnsi="Times New Roman" w:cs="Times New Roman"/>
          <w:sz w:val="24"/>
          <w:szCs w:val="24"/>
        </w:rPr>
        <w:t>425 000</w:t>
      </w:r>
      <w:r w:rsidRPr="006F5733">
        <w:rPr>
          <w:rFonts w:ascii="Times New Roman" w:hAnsi="Times New Roman" w:cs="Times New Roman"/>
          <w:sz w:val="24"/>
          <w:szCs w:val="24"/>
        </w:rPr>
        <w:t xml:space="preserve"> lekë në m</w:t>
      </w:r>
      <w:r>
        <w:rPr>
          <w:rFonts w:ascii="Times New Roman" w:hAnsi="Times New Roman" w:cs="Times New Roman"/>
          <w:sz w:val="24"/>
          <w:szCs w:val="24"/>
        </w:rPr>
        <w:t>uaj</w:t>
      </w:r>
      <w:r w:rsidR="00B31E6E">
        <w:rPr>
          <w:rFonts w:ascii="Times New Roman" w:hAnsi="Times New Roman" w:cs="Times New Roman"/>
          <w:sz w:val="24"/>
          <w:szCs w:val="24"/>
        </w:rPr>
        <w:t xml:space="preserve"> dhe indeksohet në masën e përcaktuar me Vendim të Këshillit të Ministrave.</w:t>
      </w:r>
    </w:p>
    <w:p w14:paraId="423B74CF" w14:textId="77777777" w:rsidR="00C7466B" w:rsidRPr="00D25EE4" w:rsidRDefault="00C7466B" w:rsidP="00C7466B">
      <w:pPr>
        <w:spacing w:after="0" w:line="240" w:lineRule="auto"/>
        <w:jc w:val="both"/>
        <w:rPr>
          <w:rFonts w:ascii="Times New Roman" w:hAnsi="Times New Roman" w:cs="Times New Roman"/>
          <w:sz w:val="24"/>
          <w:szCs w:val="24"/>
        </w:rPr>
      </w:pPr>
    </w:p>
    <w:p w14:paraId="7DFD0ECC" w14:textId="77777777" w:rsidR="00C7466B" w:rsidRPr="00D25EE4" w:rsidRDefault="00C7466B" w:rsidP="005C003A">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Neni 14</w:t>
      </w:r>
    </w:p>
    <w:p w14:paraId="702DB3FF" w14:textId="77777777" w:rsidR="00C7466B" w:rsidRPr="00D25EE4" w:rsidRDefault="00C7466B" w:rsidP="00C7466B">
      <w:pPr>
        <w:spacing w:after="0" w:line="240" w:lineRule="auto"/>
        <w:jc w:val="both"/>
        <w:rPr>
          <w:rFonts w:ascii="Times New Roman" w:hAnsi="Times New Roman" w:cs="Times New Roman"/>
          <w:sz w:val="24"/>
          <w:szCs w:val="24"/>
        </w:rPr>
      </w:pPr>
    </w:p>
    <w:p w14:paraId="245F42A3" w14:textId="421AB4AC" w:rsidR="00C7466B" w:rsidRPr="00D25EE4" w:rsidRDefault="00C7466B" w:rsidP="005C003A">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1.</w:t>
      </w:r>
      <w:r w:rsidRPr="00D25EE4">
        <w:rPr>
          <w:rFonts w:ascii="Times New Roman" w:hAnsi="Times New Roman" w:cs="Times New Roman"/>
          <w:sz w:val="24"/>
          <w:szCs w:val="24"/>
        </w:rPr>
        <w:tab/>
        <w:t xml:space="preserve">Fondi rezervë prej </w:t>
      </w:r>
      <w:r w:rsidR="00F01318">
        <w:rPr>
          <w:rFonts w:ascii="Times New Roman" w:hAnsi="Times New Roman" w:cs="Times New Roman"/>
          <w:sz w:val="24"/>
          <w:szCs w:val="24"/>
        </w:rPr>
        <w:t>2</w:t>
      </w:r>
      <w:r w:rsidR="00C94010" w:rsidRPr="00D25EE4">
        <w:rPr>
          <w:rFonts w:ascii="Times New Roman" w:hAnsi="Times New Roman" w:cs="Times New Roman"/>
          <w:sz w:val="24"/>
          <w:szCs w:val="24"/>
        </w:rPr>
        <w:t xml:space="preserve"> </w:t>
      </w:r>
      <w:r w:rsidR="00F01318">
        <w:rPr>
          <w:rFonts w:ascii="Times New Roman" w:hAnsi="Times New Roman" w:cs="Times New Roman"/>
          <w:sz w:val="24"/>
          <w:szCs w:val="24"/>
        </w:rPr>
        <w:t>5</w:t>
      </w:r>
      <w:r w:rsidR="00C94010" w:rsidRPr="00D25EE4">
        <w:rPr>
          <w:rFonts w:ascii="Times New Roman" w:hAnsi="Times New Roman" w:cs="Times New Roman"/>
          <w:sz w:val="24"/>
          <w:szCs w:val="24"/>
        </w:rPr>
        <w:t xml:space="preserve">00 </w:t>
      </w:r>
      <w:r w:rsidRPr="00D25EE4">
        <w:rPr>
          <w:rFonts w:ascii="Times New Roman" w:hAnsi="Times New Roman" w:cs="Times New Roman"/>
          <w:sz w:val="24"/>
          <w:szCs w:val="24"/>
        </w:rPr>
        <w:t>milionë lekësh përdoret me vendim të Këshillit të Ministrave për raste të paparashikuara të njësive të qeverisjes së përgjithshme. Çdo ministri apo institucion qendror buxhetor paraqet kërkesën për përdorimin e fondit rezervë në ministrinë përgjegjëse për financat, në p</w:t>
      </w:r>
      <w:r w:rsidR="00C00FF6" w:rsidRPr="00D25EE4">
        <w:rPr>
          <w:rFonts w:ascii="Times New Roman" w:hAnsi="Times New Roman" w:cs="Times New Roman"/>
          <w:sz w:val="24"/>
          <w:szCs w:val="24"/>
        </w:rPr>
        <w:t>ërputhje me kërkesat e nenit 45</w:t>
      </w:r>
      <w:r w:rsidRPr="00D25EE4">
        <w:rPr>
          <w:rFonts w:ascii="Times New Roman" w:hAnsi="Times New Roman" w:cs="Times New Roman"/>
          <w:sz w:val="24"/>
          <w:szCs w:val="24"/>
        </w:rPr>
        <w:t xml:space="preserve"> të ligjit nr.</w:t>
      </w:r>
      <w:r w:rsidR="00C00FF6" w:rsidRPr="00D25EE4">
        <w:rPr>
          <w:rFonts w:ascii="Times New Roman" w:hAnsi="Times New Roman" w:cs="Times New Roman"/>
          <w:sz w:val="24"/>
          <w:szCs w:val="24"/>
        </w:rPr>
        <w:t xml:space="preserve"> </w:t>
      </w:r>
      <w:r w:rsidRPr="00D25EE4">
        <w:rPr>
          <w:rFonts w:ascii="Times New Roman" w:hAnsi="Times New Roman" w:cs="Times New Roman"/>
          <w:sz w:val="24"/>
          <w:szCs w:val="24"/>
        </w:rPr>
        <w:t xml:space="preserve">9936, datë 26.6.2008, “Për menaxhimin e sistemit buxhetor në Republikën e Shqipërisë”, </w:t>
      </w:r>
      <w:r w:rsidR="00C00FF6" w:rsidRPr="00D25EE4">
        <w:rPr>
          <w:rFonts w:ascii="Times New Roman" w:hAnsi="Times New Roman" w:cs="Times New Roman"/>
          <w:sz w:val="24"/>
          <w:szCs w:val="24"/>
        </w:rPr>
        <w:t>i</w:t>
      </w:r>
      <w:r w:rsidRPr="00D25EE4">
        <w:rPr>
          <w:rFonts w:ascii="Times New Roman" w:hAnsi="Times New Roman" w:cs="Times New Roman"/>
          <w:sz w:val="24"/>
          <w:szCs w:val="24"/>
        </w:rPr>
        <w:t xml:space="preserve"> ndryshuar. </w:t>
      </w:r>
    </w:p>
    <w:p w14:paraId="758C2A93" w14:textId="77777777" w:rsidR="00C7466B" w:rsidRPr="00D25EE4" w:rsidRDefault="00C7466B" w:rsidP="00C9101F">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2.</w:t>
      </w:r>
      <w:r w:rsidRPr="00D25EE4">
        <w:rPr>
          <w:rFonts w:ascii="Times New Roman" w:hAnsi="Times New Roman" w:cs="Times New Roman"/>
          <w:sz w:val="24"/>
          <w:szCs w:val="24"/>
        </w:rPr>
        <w:tab/>
        <w:t xml:space="preserve">Kontingjenca për risqet e borxhit prej </w:t>
      </w:r>
      <w:r w:rsidR="00C9101F">
        <w:rPr>
          <w:rFonts w:ascii="Times New Roman" w:hAnsi="Times New Roman" w:cs="Times New Roman"/>
          <w:sz w:val="24"/>
          <w:szCs w:val="24"/>
        </w:rPr>
        <w:t>6 300</w:t>
      </w:r>
      <w:r w:rsidRPr="00D25EE4">
        <w:rPr>
          <w:rFonts w:ascii="Times New Roman" w:hAnsi="Times New Roman" w:cs="Times New Roman"/>
          <w:sz w:val="24"/>
          <w:szCs w:val="24"/>
        </w:rPr>
        <w:t xml:space="preserve"> milionë lekësh përdoret nga ministri përgjegjës për financat për të kompensuar rreziqe potenciale nga luhatjet në kurset e këmbimit ose normat e interesit me ndikim në shpenzimet për interesa.. </w:t>
      </w:r>
    </w:p>
    <w:p w14:paraId="1D4A2E8F" w14:textId="77777777" w:rsidR="00C7466B" w:rsidRPr="00D25EE4" w:rsidRDefault="00C9101F" w:rsidP="005C003A">
      <w:pPr>
        <w:spacing w:after="0" w:line="240" w:lineRule="auto"/>
        <w:ind w:firstLine="346"/>
        <w:jc w:val="both"/>
        <w:rPr>
          <w:rFonts w:ascii="Times New Roman" w:hAnsi="Times New Roman" w:cs="Times New Roman"/>
          <w:sz w:val="24"/>
          <w:szCs w:val="24"/>
        </w:rPr>
      </w:pPr>
      <w:r>
        <w:rPr>
          <w:rFonts w:ascii="Times New Roman" w:hAnsi="Times New Roman" w:cs="Times New Roman"/>
          <w:sz w:val="24"/>
          <w:szCs w:val="24"/>
        </w:rPr>
        <w:t>3</w:t>
      </w:r>
      <w:r w:rsidR="00C7466B" w:rsidRPr="00D25EE4">
        <w:rPr>
          <w:rFonts w:ascii="Times New Roman" w:hAnsi="Times New Roman" w:cs="Times New Roman"/>
          <w:sz w:val="24"/>
          <w:szCs w:val="24"/>
        </w:rPr>
        <w:t>.</w:t>
      </w:r>
      <w:r w:rsidR="00C7466B" w:rsidRPr="00D25EE4">
        <w:rPr>
          <w:rFonts w:ascii="Times New Roman" w:hAnsi="Times New Roman" w:cs="Times New Roman"/>
          <w:sz w:val="24"/>
          <w:szCs w:val="24"/>
        </w:rPr>
        <w:tab/>
        <w:t>Shumat e shpërn</w:t>
      </w:r>
      <w:r w:rsidR="00C00FF6" w:rsidRPr="00D25EE4">
        <w:rPr>
          <w:rFonts w:ascii="Times New Roman" w:hAnsi="Times New Roman" w:cs="Times New Roman"/>
          <w:sz w:val="24"/>
          <w:szCs w:val="24"/>
        </w:rPr>
        <w:t>dara sipas pikave 1, 2, 3 dhe 4 të këtij neni</w:t>
      </w:r>
      <w:r w:rsidR="00C7466B" w:rsidRPr="00D25EE4">
        <w:rPr>
          <w:rFonts w:ascii="Times New Roman" w:hAnsi="Times New Roman" w:cs="Times New Roman"/>
          <w:sz w:val="24"/>
          <w:szCs w:val="24"/>
        </w:rPr>
        <w:t xml:space="preserve"> shtojnë kufijtë e miratuar në tabelat 1 </w:t>
      </w:r>
      <w:r w:rsidR="00C00FF6" w:rsidRPr="00D25EE4">
        <w:rPr>
          <w:rFonts w:ascii="Times New Roman" w:hAnsi="Times New Roman" w:cs="Times New Roman"/>
          <w:sz w:val="24"/>
          <w:szCs w:val="24"/>
        </w:rPr>
        <w:t>dhe 4, që përmenden në nenin 11</w:t>
      </w:r>
      <w:r w:rsidR="00C7466B" w:rsidRPr="00D25EE4">
        <w:rPr>
          <w:rFonts w:ascii="Times New Roman" w:hAnsi="Times New Roman" w:cs="Times New Roman"/>
          <w:sz w:val="24"/>
          <w:szCs w:val="24"/>
        </w:rPr>
        <w:t xml:space="preserve"> të këtij ligji.</w:t>
      </w:r>
    </w:p>
    <w:p w14:paraId="41E8DFD1" w14:textId="77777777" w:rsidR="00C7466B" w:rsidRDefault="00C7466B" w:rsidP="00C7466B">
      <w:pPr>
        <w:spacing w:after="0" w:line="240" w:lineRule="auto"/>
        <w:jc w:val="both"/>
        <w:rPr>
          <w:rFonts w:ascii="Times New Roman" w:hAnsi="Times New Roman" w:cs="Times New Roman"/>
          <w:sz w:val="24"/>
          <w:szCs w:val="24"/>
        </w:rPr>
      </w:pPr>
    </w:p>
    <w:p w14:paraId="1DDF33CA" w14:textId="77777777" w:rsidR="00C9101F" w:rsidRDefault="00C9101F" w:rsidP="00C7466B">
      <w:pPr>
        <w:spacing w:after="0" w:line="240" w:lineRule="auto"/>
        <w:jc w:val="both"/>
        <w:rPr>
          <w:rFonts w:ascii="Times New Roman" w:hAnsi="Times New Roman" w:cs="Times New Roman"/>
          <w:sz w:val="24"/>
          <w:szCs w:val="24"/>
        </w:rPr>
      </w:pPr>
    </w:p>
    <w:p w14:paraId="16D27E37" w14:textId="77777777" w:rsidR="00C9101F" w:rsidRPr="00D25EE4" w:rsidRDefault="00C9101F" w:rsidP="00C7466B">
      <w:pPr>
        <w:spacing w:after="0" w:line="240" w:lineRule="auto"/>
        <w:jc w:val="both"/>
        <w:rPr>
          <w:rFonts w:ascii="Times New Roman" w:hAnsi="Times New Roman" w:cs="Times New Roman"/>
          <w:sz w:val="24"/>
          <w:szCs w:val="24"/>
        </w:rPr>
      </w:pPr>
    </w:p>
    <w:p w14:paraId="2440AF71" w14:textId="77777777" w:rsidR="00C7466B" w:rsidRPr="00D25EE4" w:rsidRDefault="00C7466B" w:rsidP="005C003A">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Neni 15</w:t>
      </w:r>
    </w:p>
    <w:p w14:paraId="60974303" w14:textId="77777777" w:rsidR="005B62D1" w:rsidRPr="00D25EE4" w:rsidRDefault="005B62D1" w:rsidP="005B62D1">
      <w:pPr>
        <w:spacing w:after="0" w:line="240" w:lineRule="auto"/>
        <w:jc w:val="both"/>
        <w:rPr>
          <w:rFonts w:ascii="Times New Roman" w:hAnsi="Times New Roman" w:cs="Times New Roman"/>
          <w:sz w:val="24"/>
          <w:szCs w:val="24"/>
        </w:rPr>
      </w:pPr>
    </w:p>
    <w:p w14:paraId="25F2B670" w14:textId="77777777" w:rsidR="005B62D1" w:rsidRPr="006F5733" w:rsidRDefault="005B62D1" w:rsidP="005B62D1">
      <w:pPr>
        <w:spacing w:after="0" w:line="240" w:lineRule="auto"/>
        <w:ind w:firstLine="346"/>
        <w:jc w:val="both"/>
        <w:rPr>
          <w:rFonts w:ascii="Times New Roman" w:hAnsi="Times New Roman" w:cs="Times New Roman"/>
          <w:sz w:val="24"/>
          <w:szCs w:val="24"/>
        </w:rPr>
      </w:pPr>
      <w:r w:rsidRPr="006F5733">
        <w:rPr>
          <w:rFonts w:ascii="Times New Roman" w:hAnsi="Times New Roman" w:cs="Times New Roman"/>
          <w:sz w:val="24"/>
          <w:szCs w:val="24"/>
        </w:rPr>
        <w:t>1. Transferta e pakushtëzuar, që buxheti qendror ia transferon pushtetit vendor, përfshin fondet për përballimin e veprimtarive dhe të funksioneve që përcaktohen në aktet ligjore e nënligjore në fuqi. Transferta e pakushtëzuar e përgjithshme shpërndahet ndërmjet njësive të vetëqeverisjes vendore sipas formulës së paraqitur në aneksin 1, që i bashkëlidhet këtij ligji. Shuma e transfertës së pakushtëzuar për çdo njësi të vetëqeverisjes vendore paraqitet në tabelën 3, që i bashkëlidhet këtij ligji.</w:t>
      </w:r>
    </w:p>
    <w:p w14:paraId="6B4DB330" w14:textId="77777777" w:rsidR="005B62D1" w:rsidRPr="006F5733" w:rsidRDefault="005B62D1" w:rsidP="005B62D1">
      <w:pPr>
        <w:spacing w:after="0" w:line="240" w:lineRule="auto"/>
        <w:ind w:firstLine="346"/>
        <w:jc w:val="both"/>
        <w:rPr>
          <w:rFonts w:ascii="Times New Roman" w:hAnsi="Times New Roman" w:cs="Times New Roman"/>
          <w:sz w:val="24"/>
          <w:szCs w:val="24"/>
        </w:rPr>
      </w:pPr>
      <w:r w:rsidRPr="006F5733">
        <w:rPr>
          <w:rFonts w:ascii="Times New Roman" w:hAnsi="Times New Roman" w:cs="Times New Roman"/>
          <w:sz w:val="24"/>
          <w:szCs w:val="24"/>
        </w:rPr>
        <w:t>2. Fondi rezervë nga totali i transfertës së pakushtëzuar të përgjithshme akordohet nga ministri përgjegjës për financat në përputhje me kriteret e përcaktuara në aneksin 2, që i bashkëlidhet këtij ligji. Fondet për programin buxhetor për infrastrukturën vendore dhe rajonale përdoren sipas aneksit 3, që i bashkëlidhet këtij ligji.</w:t>
      </w:r>
    </w:p>
    <w:p w14:paraId="1EE023BD" w14:textId="77777777" w:rsidR="005B62D1" w:rsidRPr="006F5733" w:rsidRDefault="005B62D1" w:rsidP="005B62D1">
      <w:pPr>
        <w:spacing w:after="0" w:line="240" w:lineRule="auto"/>
        <w:ind w:firstLine="346"/>
        <w:jc w:val="both"/>
        <w:rPr>
          <w:rFonts w:ascii="Times New Roman" w:hAnsi="Times New Roman" w:cs="Times New Roman"/>
          <w:sz w:val="24"/>
          <w:szCs w:val="24"/>
        </w:rPr>
      </w:pPr>
      <w:r w:rsidRPr="006F5733">
        <w:rPr>
          <w:rFonts w:ascii="Times New Roman" w:hAnsi="Times New Roman" w:cs="Times New Roman"/>
          <w:sz w:val="24"/>
          <w:szCs w:val="24"/>
        </w:rPr>
        <w:t>3. Transferta e pakushtëzuar sektoriale për funksionet e transferuara në bashkitë shpërndahet sipas anekseve 1 dhe 4, që i bashkëlidhen këtij ligji.</w:t>
      </w:r>
    </w:p>
    <w:p w14:paraId="17C7C156" w14:textId="77777777" w:rsidR="005B62D1" w:rsidRPr="006F5733" w:rsidRDefault="005B62D1" w:rsidP="005B62D1">
      <w:pPr>
        <w:spacing w:after="0" w:line="240" w:lineRule="auto"/>
        <w:ind w:firstLine="346"/>
        <w:jc w:val="both"/>
        <w:rPr>
          <w:rFonts w:ascii="Times New Roman" w:hAnsi="Times New Roman" w:cs="Times New Roman"/>
          <w:sz w:val="24"/>
          <w:szCs w:val="24"/>
        </w:rPr>
      </w:pPr>
      <w:r w:rsidRPr="006F5733">
        <w:rPr>
          <w:rFonts w:ascii="Times New Roman" w:hAnsi="Times New Roman" w:cs="Times New Roman"/>
          <w:sz w:val="24"/>
          <w:szCs w:val="24"/>
        </w:rPr>
        <w:t>4. Numri i personelit administrativ të këshillit të qarkut nuk mund të jetë më shumë se 13.</w:t>
      </w:r>
    </w:p>
    <w:p w14:paraId="6550B224" w14:textId="77777777" w:rsidR="005B62D1" w:rsidRPr="006F5733" w:rsidRDefault="005B62D1" w:rsidP="005B62D1">
      <w:pPr>
        <w:spacing w:after="0" w:line="240" w:lineRule="auto"/>
        <w:ind w:firstLine="346"/>
        <w:jc w:val="both"/>
        <w:rPr>
          <w:rFonts w:ascii="Times New Roman" w:hAnsi="Times New Roman" w:cs="Times New Roman"/>
          <w:sz w:val="24"/>
          <w:szCs w:val="24"/>
        </w:rPr>
      </w:pPr>
      <w:r w:rsidRPr="006F5733">
        <w:rPr>
          <w:rFonts w:ascii="Times New Roman" w:hAnsi="Times New Roman" w:cs="Times New Roman"/>
          <w:sz w:val="24"/>
          <w:szCs w:val="24"/>
        </w:rPr>
        <w:t>5. Fondet e trashëguara nga vitet e mëparshme përdoren nga njësitë e vetëqeverisjes vendore sipas rregullave të përcaktuara nga ministri përgjegjës për financat.</w:t>
      </w:r>
    </w:p>
    <w:p w14:paraId="63CF0E3B" w14:textId="77777777" w:rsidR="005B62D1" w:rsidRPr="006F5733" w:rsidRDefault="005B62D1" w:rsidP="005B62D1">
      <w:pPr>
        <w:spacing w:after="0" w:line="240" w:lineRule="auto"/>
        <w:ind w:firstLine="346"/>
        <w:jc w:val="both"/>
        <w:rPr>
          <w:rFonts w:ascii="Times New Roman" w:hAnsi="Times New Roman" w:cs="Times New Roman"/>
          <w:sz w:val="24"/>
          <w:szCs w:val="24"/>
        </w:rPr>
      </w:pPr>
      <w:bookmarkStart w:id="1" w:name="_Hlk212644624"/>
      <w:r w:rsidRPr="006F5733">
        <w:rPr>
          <w:rFonts w:ascii="Times New Roman" w:hAnsi="Times New Roman" w:cs="Times New Roman"/>
          <w:sz w:val="24"/>
          <w:szCs w:val="24"/>
        </w:rPr>
        <w:t>6. Fondi për emergjencat civile, në masën 1 000 milionë lekë, akordohet në programin “Emergjencat civile” të Ministrisë së Mbrojtjes dhe shpërndahet në formën e transfertës së kushtëzuar për njësitë e vetëqeverisjes vendore nga Ministria e Mbrojtjes në bashkëpunim me Ministrinë e Financave me një formulë, e cila bazohet në peshën specifike që zë buxheti i çdo bashkie ndaj totalit të buxhetit të të gjitha bashkive. Ky fond ndahet 500 milionë lekë shpenzime korente dhe 500 milionë lekë shpenzime për investime që do të përdoren nga bashkitë sipas përcaktimeve në VKM-në Nr. 414, datë 8.7.2021 “Për miratimin e procedurave dhe kritereve të ndarjes dhe të përdorimit të fondit të kushtëzuar të buxhetit të shtetit për mbrotjen civile". Me propozim të Ministrisë së Mbrojtjes pasi merr dakordësinë e njësive të vetëqeverisjes vendore, Ministria e Financave miraton rishpërndarjen e fondeve nga një njësi në një njësi tjetër, në varësi të nevojave të njësive të vetëqeverisjes vendore, si dhe në varësi të ecurisë së përdorimit të fondeve, pa ndryshuar kufijtë e miratuar të shpenzimeve në tabelën 1 të këtij ligji.</w:t>
      </w:r>
    </w:p>
    <w:bookmarkEnd w:id="1"/>
    <w:p w14:paraId="1961D0A4" w14:textId="77777777" w:rsidR="005B62D1" w:rsidRPr="006F5733" w:rsidRDefault="005B62D1" w:rsidP="005B62D1">
      <w:pPr>
        <w:spacing w:after="0" w:line="240" w:lineRule="auto"/>
        <w:ind w:firstLine="346"/>
        <w:jc w:val="both"/>
        <w:rPr>
          <w:rFonts w:ascii="Times New Roman" w:hAnsi="Times New Roman" w:cs="Times New Roman"/>
          <w:sz w:val="24"/>
          <w:szCs w:val="24"/>
        </w:rPr>
      </w:pPr>
      <w:r w:rsidRPr="006F5733">
        <w:rPr>
          <w:rFonts w:ascii="Times New Roman" w:hAnsi="Times New Roman" w:cs="Times New Roman"/>
          <w:sz w:val="24"/>
          <w:szCs w:val="24"/>
        </w:rPr>
        <w:t xml:space="preserve">7. Fondi prej 1 000 milionë lekësh në zërin “Shpenzime kapitale” në programin “Emergjencat civile” të Ministrisë së Mbrojtjes, ka objekt financimin e projekteve që lidhen me parandalimin e fatkeqësive natyrore dhe përdoret sipas kritereve në aneksin 6, që i bashkëlidhet këtij ligji. Pasi financon projektet në vazhdim, pjesa tjetër e këtij fondi akordohet për projektet e reja me vendim të Këshillit të Ministrave. </w:t>
      </w:r>
    </w:p>
    <w:p w14:paraId="588DE9EF" w14:textId="77777777" w:rsidR="005B62D1" w:rsidRPr="006F5733" w:rsidRDefault="005B62D1" w:rsidP="005B62D1">
      <w:pPr>
        <w:spacing w:after="0" w:line="240" w:lineRule="auto"/>
        <w:ind w:firstLine="346"/>
        <w:jc w:val="both"/>
        <w:rPr>
          <w:rFonts w:ascii="Times New Roman" w:hAnsi="Times New Roman" w:cs="Times New Roman"/>
          <w:sz w:val="24"/>
          <w:szCs w:val="24"/>
        </w:rPr>
      </w:pPr>
      <w:r w:rsidRPr="006F5733">
        <w:rPr>
          <w:rFonts w:ascii="Times New Roman" w:hAnsi="Times New Roman" w:cs="Times New Roman"/>
          <w:sz w:val="24"/>
          <w:szCs w:val="24"/>
        </w:rPr>
        <w:lastRenderedPageBreak/>
        <w:t>8. Fondi prej 300 milionë lekësh në zërin “Shpenzime kapitale” në programin “Emergjencat civile” të Ministrisë së Mbrojtjes, ka objekt financimin e projekteve që lidhen me digat dhe rezervuarët dhe përdoret sipas kritereve në aneksin 7, që i bashkëlidhet këtij ligji. Pasi financon projektet në vazhdim, pjesa tjetër e këtij fondi akordohet për projektet e reja me vendim të Këshillit të Ministrave.</w:t>
      </w:r>
    </w:p>
    <w:p w14:paraId="5754652B" w14:textId="77777777" w:rsidR="005B62D1" w:rsidRPr="006F5733" w:rsidRDefault="005B62D1" w:rsidP="005B62D1">
      <w:pPr>
        <w:spacing w:after="0" w:line="240" w:lineRule="auto"/>
        <w:ind w:firstLine="346"/>
        <w:jc w:val="both"/>
        <w:rPr>
          <w:rFonts w:ascii="Times New Roman" w:hAnsi="Times New Roman" w:cs="Times New Roman"/>
          <w:sz w:val="24"/>
          <w:szCs w:val="24"/>
        </w:rPr>
      </w:pPr>
      <w:r w:rsidRPr="006F5733">
        <w:rPr>
          <w:rFonts w:ascii="Times New Roman" w:hAnsi="Times New Roman" w:cs="Times New Roman"/>
          <w:sz w:val="24"/>
          <w:szCs w:val="24"/>
        </w:rPr>
        <w:t>9.</w:t>
      </w:r>
      <w:r w:rsidRPr="006F5733">
        <w:rPr>
          <w:rFonts w:ascii="Times New Roman" w:hAnsi="Times New Roman" w:cs="Times New Roman"/>
          <w:sz w:val="24"/>
          <w:szCs w:val="24"/>
        </w:rPr>
        <w:tab/>
        <w:t>Fondi për mbetjet urbane në masën 1 000 milionë lekë, akordohet si transfertë e pakushtëzuar sektoriale për njësitë e vetëqeverisjes vendore për mbetjet urbane sipas tabelës 3, që i bashkëlidhet këtij ligji dhe përdoret/shpërndahet në përputhje me kriteret e përcaktuara në aneksin 8, që i bashkëlidhet këtij ligji.</w:t>
      </w:r>
    </w:p>
    <w:p w14:paraId="5BB9F950" w14:textId="38C27C8E" w:rsidR="005B62D1" w:rsidRPr="006F5733" w:rsidRDefault="005B62D1" w:rsidP="005B62D1">
      <w:pPr>
        <w:spacing w:after="0" w:line="240" w:lineRule="auto"/>
        <w:ind w:firstLine="346"/>
        <w:jc w:val="both"/>
        <w:rPr>
          <w:rFonts w:ascii="Times New Roman" w:hAnsi="Times New Roman" w:cs="Times New Roman"/>
          <w:sz w:val="24"/>
          <w:szCs w:val="24"/>
        </w:rPr>
      </w:pPr>
      <w:r w:rsidRPr="006F5733">
        <w:rPr>
          <w:rFonts w:ascii="Times New Roman" w:hAnsi="Times New Roman" w:cs="Times New Roman"/>
          <w:sz w:val="24"/>
          <w:szCs w:val="24"/>
        </w:rPr>
        <w:t>10.</w:t>
      </w:r>
      <w:r w:rsidRPr="006F5733">
        <w:rPr>
          <w:rFonts w:ascii="Times New Roman" w:hAnsi="Times New Roman" w:cs="Times New Roman"/>
          <w:sz w:val="24"/>
          <w:szCs w:val="24"/>
        </w:rPr>
        <w:tab/>
        <w:t>Njësitë e vetëqeverisjes vendore aplikojnë për financim/bashkëfinancim për përmirësimin e infrastrukturës shkollore dhe asaj sportive pranë ministri</w:t>
      </w:r>
      <w:r w:rsidR="00F01318">
        <w:rPr>
          <w:rFonts w:ascii="Times New Roman" w:hAnsi="Times New Roman" w:cs="Times New Roman"/>
          <w:sz w:val="24"/>
          <w:szCs w:val="24"/>
        </w:rPr>
        <w:t>ve</w:t>
      </w:r>
      <w:r w:rsidRPr="006F5733">
        <w:rPr>
          <w:rFonts w:ascii="Times New Roman" w:hAnsi="Times New Roman" w:cs="Times New Roman"/>
          <w:sz w:val="24"/>
          <w:szCs w:val="24"/>
        </w:rPr>
        <w:t xml:space="preserve"> përgjegjëse</w:t>
      </w:r>
      <w:r w:rsidR="00F01318">
        <w:rPr>
          <w:rFonts w:ascii="Times New Roman" w:hAnsi="Times New Roman" w:cs="Times New Roman"/>
          <w:sz w:val="24"/>
          <w:szCs w:val="24"/>
        </w:rPr>
        <w:t xml:space="preserve"> respektive</w:t>
      </w:r>
      <w:r w:rsidRPr="006F5733">
        <w:rPr>
          <w:rFonts w:ascii="Times New Roman" w:hAnsi="Times New Roman" w:cs="Times New Roman"/>
          <w:sz w:val="24"/>
          <w:szCs w:val="24"/>
        </w:rPr>
        <w:t>. Ministr</w:t>
      </w:r>
      <w:r w:rsidR="00F01318">
        <w:rPr>
          <w:rFonts w:ascii="Times New Roman" w:hAnsi="Times New Roman" w:cs="Times New Roman"/>
          <w:sz w:val="24"/>
          <w:szCs w:val="24"/>
        </w:rPr>
        <w:t>at</w:t>
      </w:r>
      <w:r w:rsidRPr="006F5733">
        <w:rPr>
          <w:rFonts w:ascii="Times New Roman" w:hAnsi="Times New Roman" w:cs="Times New Roman"/>
          <w:sz w:val="24"/>
          <w:szCs w:val="24"/>
        </w:rPr>
        <w:t xml:space="preserve"> përgjegjës nxjerr</w:t>
      </w:r>
      <w:r w:rsidR="006C7F6A">
        <w:rPr>
          <w:rFonts w:ascii="Times New Roman" w:hAnsi="Times New Roman" w:cs="Times New Roman"/>
          <w:sz w:val="24"/>
          <w:szCs w:val="24"/>
        </w:rPr>
        <w:t>in</w:t>
      </w:r>
      <w:r w:rsidRPr="006F5733">
        <w:rPr>
          <w:rFonts w:ascii="Times New Roman" w:hAnsi="Times New Roman" w:cs="Times New Roman"/>
          <w:sz w:val="24"/>
          <w:szCs w:val="24"/>
        </w:rPr>
        <w:t xml:space="preserve"> udhëzim</w:t>
      </w:r>
      <w:r w:rsidR="00F01318">
        <w:rPr>
          <w:rFonts w:ascii="Times New Roman" w:hAnsi="Times New Roman" w:cs="Times New Roman"/>
          <w:sz w:val="24"/>
          <w:szCs w:val="24"/>
        </w:rPr>
        <w:t>e</w:t>
      </w:r>
      <w:r w:rsidRPr="006F5733">
        <w:rPr>
          <w:rFonts w:ascii="Times New Roman" w:hAnsi="Times New Roman" w:cs="Times New Roman"/>
          <w:sz w:val="24"/>
          <w:szCs w:val="24"/>
        </w:rPr>
        <w:t xml:space="preserve"> për kriteret, procedurat, afatet për shpalljen e thirrjes dhe dokumentacionin e nevojshëm për aplikim nga njësitë e vetëqeverisjes vendore.</w:t>
      </w:r>
    </w:p>
    <w:p w14:paraId="089E51F9" w14:textId="77777777" w:rsidR="005B62D1" w:rsidRPr="00D25EE4" w:rsidRDefault="005B62D1" w:rsidP="005B62D1">
      <w:pPr>
        <w:spacing w:after="0" w:line="240" w:lineRule="auto"/>
        <w:ind w:firstLine="346"/>
        <w:jc w:val="both"/>
        <w:rPr>
          <w:rFonts w:ascii="Times New Roman" w:hAnsi="Times New Roman" w:cs="Times New Roman"/>
          <w:sz w:val="24"/>
          <w:szCs w:val="24"/>
        </w:rPr>
      </w:pPr>
      <w:r w:rsidRPr="006F5733">
        <w:rPr>
          <w:rFonts w:ascii="Times New Roman" w:hAnsi="Times New Roman" w:cs="Times New Roman"/>
          <w:sz w:val="24"/>
          <w:szCs w:val="24"/>
        </w:rPr>
        <w:t>11.</w:t>
      </w:r>
      <w:r w:rsidRPr="006F5733">
        <w:rPr>
          <w:rFonts w:ascii="Times New Roman" w:hAnsi="Times New Roman" w:cs="Times New Roman"/>
          <w:sz w:val="24"/>
          <w:szCs w:val="24"/>
        </w:rPr>
        <w:tab/>
        <w:t>Në buxhetin vendor të vitit 2026 akordohen 200 milionë lekë për bashkitë si grant performance. Kriteret, procedurat dhe treguesit e performancës, që do të përdoren për akordimin dhe shpërndarjen e këtij fondi, përcaktohen në aneksin 9, që i bashkëlidhet këtij ligji, dhe më të detajuara në udhëzimin e përbashkët të ministrit përgjegjës për financat e të ministrit përgjegjës për pushtetin vendor.</w:t>
      </w:r>
    </w:p>
    <w:p w14:paraId="3CBB841D" w14:textId="77777777" w:rsidR="005B62D1" w:rsidRPr="00D25EE4" w:rsidRDefault="005B62D1" w:rsidP="005B62D1">
      <w:pPr>
        <w:spacing w:after="0" w:line="240" w:lineRule="auto"/>
        <w:jc w:val="both"/>
        <w:rPr>
          <w:rFonts w:ascii="Times New Roman" w:hAnsi="Times New Roman" w:cs="Times New Roman"/>
          <w:sz w:val="24"/>
          <w:szCs w:val="24"/>
        </w:rPr>
      </w:pPr>
    </w:p>
    <w:p w14:paraId="00C83165" w14:textId="77777777" w:rsidR="00C7466B" w:rsidRPr="00D25EE4" w:rsidRDefault="00C7466B" w:rsidP="00C7466B">
      <w:pPr>
        <w:spacing w:after="0" w:line="240" w:lineRule="auto"/>
        <w:jc w:val="both"/>
        <w:rPr>
          <w:rFonts w:ascii="Times New Roman" w:hAnsi="Times New Roman" w:cs="Times New Roman"/>
          <w:sz w:val="24"/>
          <w:szCs w:val="24"/>
        </w:rPr>
      </w:pPr>
    </w:p>
    <w:p w14:paraId="1B1B8F8A" w14:textId="77777777" w:rsidR="00C7466B" w:rsidRPr="00D25EE4" w:rsidRDefault="00C7466B" w:rsidP="005C003A">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Neni 16</w:t>
      </w:r>
    </w:p>
    <w:p w14:paraId="0B5E5C2E" w14:textId="77777777" w:rsidR="00C7466B" w:rsidRPr="00D25EE4" w:rsidRDefault="00C7466B" w:rsidP="00C7466B">
      <w:pPr>
        <w:spacing w:after="0" w:line="240" w:lineRule="auto"/>
        <w:jc w:val="both"/>
        <w:rPr>
          <w:rFonts w:ascii="Times New Roman" w:hAnsi="Times New Roman" w:cs="Times New Roman"/>
          <w:sz w:val="24"/>
          <w:szCs w:val="24"/>
        </w:rPr>
      </w:pPr>
    </w:p>
    <w:p w14:paraId="3E0314C9" w14:textId="77777777" w:rsidR="00C7466B" w:rsidRPr="00D25EE4" w:rsidRDefault="00C7466B" w:rsidP="005C003A">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1.</w:t>
      </w:r>
      <w:r w:rsidRPr="00D25EE4">
        <w:rPr>
          <w:rFonts w:ascii="Times New Roman" w:hAnsi="Times New Roman" w:cs="Times New Roman"/>
          <w:sz w:val="24"/>
          <w:szCs w:val="24"/>
        </w:rPr>
        <w:tab/>
        <w:t>Fondet e buxhetit të shtetit për institucionet e arsimit të lartë shpërndahen në formën e grantit. Ky fond shpërndahet sipas kategorive të mëposhtme:</w:t>
      </w:r>
    </w:p>
    <w:p w14:paraId="17412A77" w14:textId="77777777" w:rsidR="00C7466B" w:rsidRPr="00D25EE4" w:rsidRDefault="00C7466B" w:rsidP="005C003A">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 xml:space="preserve">a) </w:t>
      </w:r>
      <w:r w:rsidR="00084CA3" w:rsidRPr="00D25EE4">
        <w:rPr>
          <w:rFonts w:ascii="Times New Roman" w:hAnsi="Times New Roman" w:cs="Times New Roman"/>
          <w:sz w:val="24"/>
          <w:szCs w:val="24"/>
        </w:rPr>
        <w:t>g</w:t>
      </w:r>
      <w:r w:rsidRPr="00D25EE4">
        <w:rPr>
          <w:rFonts w:ascii="Times New Roman" w:hAnsi="Times New Roman" w:cs="Times New Roman"/>
          <w:sz w:val="24"/>
          <w:szCs w:val="24"/>
        </w:rPr>
        <w:t>ranti i politikave të zhvillimit për institucionet publike të arsimit të lartë;</w:t>
      </w:r>
    </w:p>
    <w:p w14:paraId="3A06E54E" w14:textId="77777777" w:rsidR="00C7466B" w:rsidRPr="00D25EE4" w:rsidRDefault="00C7466B" w:rsidP="005C003A">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 xml:space="preserve">b) </w:t>
      </w:r>
      <w:r w:rsidR="00084CA3" w:rsidRPr="00D25EE4">
        <w:rPr>
          <w:rFonts w:ascii="Times New Roman" w:hAnsi="Times New Roman" w:cs="Times New Roman"/>
          <w:sz w:val="24"/>
          <w:szCs w:val="24"/>
        </w:rPr>
        <w:t>g</w:t>
      </w:r>
      <w:r w:rsidRPr="00D25EE4">
        <w:rPr>
          <w:rFonts w:ascii="Times New Roman" w:hAnsi="Times New Roman" w:cs="Times New Roman"/>
          <w:sz w:val="24"/>
          <w:szCs w:val="24"/>
        </w:rPr>
        <w:t>ranti i mësimdhënies;</w:t>
      </w:r>
    </w:p>
    <w:p w14:paraId="3597C584" w14:textId="77777777" w:rsidR="00C7466B" w:rsidRPr="00D25EE4" w:rsidRDefault="00084CA3" w:rsidP="005C003A">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c) g</w:t>
      </w:r>
      <w:r w:rsidR="00C7466B" w:rsidRPr="00D25EE4">
        <w:rPr>
          <w:rFonts w:ascii="Times New Roman" w:hAnsi="Times New Roman" w:cs="Times New Roman"/>
          <w:sz w:val="24"/>
          <w:szCs w:val="24"/>
        </w:rPr>
        <w:t>ranti i punës kërkimore-shkencore dhe veprimtarive krijuese.</w:t>
      </w:r>
    </w:p>
    <w:p w14:paraId="1A812D2D" w14:textId="77777777" w:rsidR="00C7466B" w:rsidRPr="00D25EE4" w:rsidRDefault="00C7466B" w:rsidP="005C003A">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2.</w:t>
      </w:r>
      <w:r w:rsidRPr="00D25EE4">
        <w:rPr>
          <w:rFonts w:ascii="Times New Roman" w:hAnsi="Times New Roman" w:cs="Times New Roman"/>
          <w:sz w:val="24"/>
          <w:szCs w:val="24"/>
        </w:rPr>
        <w:tab/>
        <w:t>Modeli i financimit për institucionet e arsimit të lartë dhe kërkimin shkencor miratohet me vendim të Këshillit të Ministrave. Kriteret për përdorimin e granteve të politikave të zhvillimit për institucionet publike të arsimit të lartë dhe granti i punës kërkimore-shkencore dhe veprimtarive krijuese janë p</w:t>
      </w:r>
      <w:r w:rsidR="00967CCA" w:rsidRPr="00D25EE4">
        <w:rPr>
          <w:rFonts w:ascii="Times New Roman" w:hAnsi="Times New Roman" w:cs="Times New Roman"/>
          <w:sz w:val="24"/>
          <w:szCs w:val="24"/>
        </w:rPr>
        <w:t>ërcaktuar në  nenet 111 dhe 113</w:t>
      </w:r>
      <w:r w:rsidRPr="00D25EE4">
        <w:rPr>
          <w:rFonts w:ascii="Times New Roman" w:hAnsi="Times New Roman" w:cs="Times New Roman"/>
          <w:sz w:val="24"/>
          <w:szCs w:val="24"/>
        </w:rPr>
        <w:t xml:space="preserve"> të ligjit nr.</w:t>
      </w:r>
      <w:r w:rsidR="00967CCA" w:rsidRPr="00D25EE4">
        <w:rPr>
          <w:rFonts w:ascii="Times New Roman" w:hAnsi="Times New Roman" w:cs="Times New Roman"/>
          <w:sz w:val="24"/>
          <w:szCs w:val="24"/>
        </w:rPr>
        <w:t xml:space="preserve"> </w:t>
      </w:r>
      <w:r w:rsidRPr="00D25EE4">
        <w:rPr>
          <w:rFonts w:ascii="Times New Roman" w:hAnsi="Times New Roman" w:cs="Times New Roman"/>
          <w:sz w:val="24"/>
          <w:szCs w:val="24"/>
        </w:rPr>
        <w:t xml:space="preserve">80/2015, “Për arsimin e lartë dhe kërkimin shkencor në institucionet e arsimit të lartë në Republikën e Shqipërisë”, </w:t>
      </w:r>
      <w:r w:rsidR="00967CCA" w:rsidRPr="00D25EE4">
        <w:rPr>
          <w:rFonts w:ascii="Times New Roman" w:hAnsi="Times New Roman" w:cs="Times New Roman"/>
          <w:sz w:val="24"/>
          <w:szCs w:val="24"/>
        </w:rPr>
        <w:t>i</w:t>
      </w:r>
      <w:r w:rsidRPr="00D25EE4">
        <w:rPr>
          <w:rFonts w:ascii="Times New Roman" w:hAnsi="Times New Roman" w:cs="Times New Roman"/>
          <w:sz w:val="24"/>
          <w:szCs w:val="24"/>
        </w:rPr>
        <w:t xml:space="preserve"> ndryshuar.</w:t>
      </w:r>
    </w:p>
    <w:p w14:paraId="68AED11D" w14:textId="77777777" w:rsidR="00C7466B" w:rsidRPr="00D25EE4" w:rsidRDefault="00C7466B" w:rsidP="005C003A">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3.</w:t>
      </w:r>
      <w:r w:rsidRPr="00D25EE4">
        <w:rPr>
          <w:rFonts w:ascii="Times New Roman" w:hAnsi="Times New Roman" w:cs="Times New Roman"/>
          <w:sz w:val="24"/>
          <w:szCs w:val="24"/>
        </w:rPr>
        <w:tab/>
        <w:t>Fondi i projekteve konkurruese për zhvillimin e institucioneve të arsimit të lartë mund të shpërndahet edhe te njësitë e vetëqeverisjes vendore në ato raste kur me vendim të Këshillit të Ministrave ato përcaktohen autoritete kontraktore për realizimin e procedurave të prokurimit për studim-projektimin apo zbatimin e projektit për një ose disa institucione të arsimit të lartë. Në këto raste, çelja e fondit nga ministria përgjegjëse për financat bëhet pas paraqitjes së kërkesës nga njësia e vetëqeverisjes vendore përmes ministrisë përgjegjëse për arsimin.</w:t>
      </w:r>
    </w:p>
    <w:p w14:paraId="15994777" w14:textId="77777777" w:rsidR="00C7466B" w:rsidRPr="00D25EE4" w:rsidRDefault="00C7466B" w:rsidP="00C7466B">
      <w:pPr>
        <w:spacing w:after="0" w:line="240" w:lineRule="auto"/>
        <w:jc w:val="both"/>
        <w:rPr>
          <w:rFonts w:ascii="Times New Roman" w:hAnsi="Times New Roman" w:cs="Times New Roman"/>
          <w:sz w:val="24"/>
          <w:szCs w:val="24"/>
        </w:rPr>
      </w:pPr>
    </w:p>
    <w:p w14:paraId="3457525C" w14:textId="77777777" w:rsidR="00C7466B" w:rsidRPr="00D25EE4" w:rsidRDefault="00C7466B" w:rsidP="005C003A">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Neni 17</w:t>
      </w:r>
    </w:p>
    <w:p w14:paraId="14FF5AC2" w14:textId="77777777" w:rsidR="00C7466B" w:rsidRPr="00D25EE4" w:rsidRDefault="00C7466B" w:rsidP="00C7466B">
      <w:pPr>
        <w:spacing w:after="0" w:line="240" w:lineRule="auto"/>
        <w:jc w:val="both"/>
        <w:rPr>
          <w:rFonts w:ascii="Times New Roman" w:hAnsi="Times New Roman" w:cs="Times New Roman"/>
          <w:sz w:val="24"/>
          <w:szCs w:val="24"/>
        </w:rPr>
      </w:pPr>
    </w:p>
    <w:p w14:paraId="234974F5" w14:textId="77777777" w:rsidR="00C7466B" w:rsidRPr="00D25EE4" w:rsidRDefault="00C7466B" w:rsidP="00084CA3">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Kufiri</w:t>
      </w:r>
      <w:r w:rsidR="00084CA3" w:rsidRPr="00D25EE4">
        <w:rPr>
          <w:rFonts w:ascii="Times New Roman" w:hAnsi="Times New Roman" w:cs="Times New Roman"/>
          <w:sz w:val="24"/>
          <w:szCs w:val="24"/>
        </w:rPr>
        <w:t xml:space="preserve"> i shpenzimeve, sipas tabelës l që përmendet në nenin 11</w:t>
      </w:r>
      <w:r w:rsidRPr="00D25EE4">
        <w:rPr>
          <w:rFonts w:ascii="Times New Roman" w:hAnsi="Times New Roman" w:cs="Times New Roman"/>
          <w:sz w:val="24"/>
          <w:szCs w:val="24"/>
        </w:rPr>
        <w:t xml:space="preserve"> të këtij ligji, mund të rishpërndahet gjatë vitit ndërmjet programeve brenda të njëjtit institucion buxhetor apo ndërmjet programeve të institucioneve të ndryshme nga Këshilli i Ministrave deri në masën 10 për qind të shumës së përgjithshme të shpenzimeve korrente apo shpenzimeve të përgjithshme kapitale, duke ruajtur totalin e shpenzimeve korrente dhe kapitale. </w:t>
      </w:r>
    </w:p>
    <w:p w14:paraId="5418A27C" w14:textId="77777777" w:rsidR="00C7466B" w:rsidRPr="00D25EE4" w:rsidRDefault="00C7466B" w:rsidP="005C003A">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Të dr</w:t>
      </w:r>
      <w:r w:rsidR="00082914" w:rsidRPr="00D25EE4">
        <w:rPr>
          <w:rFonts w:ascii="Times New Roman" w:hAnsi="Times New Roman" w:cs="Times New Roman"/>
          <w:sz w:val="24"/>
          <w:szCs w:val="24"/>
        </w:rPr>
        <w:t>ejtat e përcaktuara në nenin 44</w:t>
      </w:r>
      <w:r w:rsidRPr="00D25EE4">
        <w:rPr>
          <w:rFonts w:ascii="Times New Roman" w:hAnsi="Times New Roman" w:cs="Times New Roman"/>
          <w:sz w:val="24"/>
          <w:szCs w:val="24"/>
        </w:rPr>
        <w:t xml:space="preserve"> të ligjit nr.</w:t>
      </w:r>
      <w:r w:rsidR="00082914" w:rsidRPr="00D25EE4">
        <w:rPr>
          <w:rFonts w:ascii="Times New Roman" w:hAnsi="Times New Roman" w:cs="Times New Roman"/>
          <w:sz w:val="24"/>
          <w:szCs w:val="24"/>
        </w:rPr>
        <w:t xml:space="preserve"> </w:t>
      </w:r>
      <w:r w:rsidRPr="00D25EE4">
        <w:rPr>
          <w:rFonts w:ascii="Times New Roman" w:hAnsi="Times New Roman" w:cs="Times New Roman"/>
          <w:sz w:val="24"/>
          <w:szCs w:val="24"/>
        </w:rPr>
        <w:t xml:space="preserve">9936, datë 26.6.2008, “Për menaxhimin e sistemit buxhetor në Republikën e Shqipërisë”, </w:t>
      </w:r>
      <w:r w:rsidR="00082914" w:rsidRPr="00D25EE4">
        <w:rPr>
          <w:rFonts w:ascii="Times New Roman" w:hAnsi="Times New Roman" w:cs="Times New Roman"/>
          <w:sz w:val="24"/>
          <w:szCs w:val="24"/>
        </w:rPr>
        <w:t>i</w:t>
      </w:r>
      <w:r w:rsidRPr="00D25EE4">
        <w:rPr>
          <w:rFonts w:ascii="Times New Roman" w:hAnsi="Times New Roman" w:cs="Times New Roman"/>
          <w:sz w:val="24"/>
          <w:szCs w:val="24"/>
        </w:rPr>
        <w:t xml:space="preserve"> ndryshuar, për rishpërndarjen e fondeve buxhetore reflektohen dhe ndrys</w:t>
      </w:r>
      <w:r w:rsidR="00082914" w:rsidRPr="00D25EE4">
        <w:rPr>
          <w:rFonts w:ascii="Times New Roman" w:hAnsi="Times New Roman" w:cs="Times New Roman"/>
          <w:sz w:val="24"/>
          <w:szCs w:val="24"/>
        </w:rPr>
        <w:t>hojnë tabelat 1 dhe 4, që përmenden në nenin 11</w:t>
      </w:r>
      <w:r w:rsidRPr="00D25EE4">
        <w:rPr>
          <w:rFonts w:ascii="Times New Roman" w:hAnsi="Times New Roman" w:cs="Times New Roman"/>
          <w:sz w:val="24"/>
          <w:szCs w:val="24"/>
        </w:rPr>
        <w:t xml:space="preserve"> të këtij ligji.</w:t>
      </w:r>
    </w:p>
    <w:p w14:paraId="501E53D3" w14:textId="77777777" w:rsidR="00C7466B" w:rsidRPr="00D25EE4" w:rsidRDefault="00C7466B" w:rsidP="005C003A">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 xml:space="preserve">Fondet e parashikuara për </w:t>
      </w:r>
      <w:r w:rsidR="00967CCA" w:rsidRPr="00D25EE4">
        <w:rPr>
          <w:rFonts w:ascii="Times New Roman" w:hAnsi="Times New Roman" w:cs="Times New Roman"/>
          <w:sz w:val="24"/>
          <w:szCs w:val="24"/>
        </w:rPr>
        <w:t>projektet e reja të investimeve</w:t>
      </w:r>
      <w:r w:rsidRPr="00D25EE4">
        <w:rPr>
          <w:rFonts w:ascii="Times New Roman" w:hAnsi="Times New Roman" w:cs="Times New Roman"/>
          <w:sz w:val="24"/>
          <w:szCs w:val="24"/>
        </w:rPr>
        <w:t xml:space="preserve"> në masën 20% të vlerës totale të projektit, pas lidhjes së kontratës, mund të rialokohen në masën që lejon plani i zbatimit të kontratës për vitin e parë buxhetor dhe në rast se konfirmohet nga autoriteti kontraktor.</w:t>
      </w:r>
    </w:p>
    <w:p w14:paraId="3682AB42" w14:textId="77777777" w:rsidR="00C7466B" w:rsidRPr="00D25EE4" w:rsidRDefault="00C7466B" w:rsidP="00C7466B">
      <w:pPr>
        <w:spacing w:after="0" w:line="240" w:lineRule="auto"/>
        <w:jc w:val="both"/>
        <w:rPr>
          <w:rFonts w:ascii="Times New Roman" w:hAnsi="Times New Roman" w:cs="Times New Roman"/>
          <w:sz w:val="24"/>
          <w:szCs w:val="24"/>
        </w:rPr>
      </w:pPr>
    </w:p>
    <w:p w14:paraId="4DF0C224" w14:textId="77777777" w:rsidR="00C7466B" w:rsidRPr="00D25EE4" w:rsidRDefault="00C7466B" w:rsidP="005C003A">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Neni 18</w:t>
      </w:r>
    </w:p>
    <w:p w14:paraId="2854BDA4" w14:textId="77777777" w:rsidR="00C7466B" w:rsidRPr="00D25EE4" w:rsidRDefault="00C7466B" w:rsidP="00C7466B">
      <w:pPr>
        <w:spacing w:after="0" w:line="240" w:lineRule="auto"/>
        <w:jc w:val="both"/>
        <w:rPr>
          <w:rFonts w:ascii="Times New Roman" w:hAnsi="Times New Roman" w:cs="Times New Roman"/>
          <w:sz w:val="24"/>
          <w:szCs w:val="24"/>
        </w:rPr>
      </w:pPr>
    </w:p>
    <w:p w14:paraId="55FBF8E5" w14:textId="77777777" w:rsidR="00CC37C8" w:rsidRDefault="00C7466B" w:rsidP="00E2149E">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Tavani për vlerën totale të kontratave në përqindje të PBB-së për të gjitha projektet koncesionare/PPP-të ekzistuese dhe ato të kontraktuara rishtazi për vitin 202</w:t>
      </w:r>
      <w:r w:rsidR="00582E14">
        <w:rPr>
          <w:rFonts w:ascii="Times New Roman" w:hAnsi="Times New Roman" w:cs="Times New Roman"/>
          <w:sz w:val="24"/>
          <w:szCs w:val="24"/>
        </w:rPr>
        <w:t>5</w:t>
      </w:r>
      <w:r w:rsidRPr="00D25EE4">
        <w:rPr>
          <w:rFonts w:ascii="Times New Roman" w:hAnsi="Times New Roman" w:cs="Times New Roman"/>
          <w:sz w:val="24"/>
          <w:szCs w:val="24"/>
        </w:rPr>
        <w:t xml:space="preserve">, në përputhje me të dhënat e regjistrit </w:t>
      </w:r>
      <w:r w:rsidRPr="00A30256">
        <w:rPr>
          <w:rFonts w:ascii="Times New Roman" w:hAnsi="Times New Roman" w:cs="Times New Roman"/>
          <w:sz w:val="24"/>
          <w:szCs w:val="24"/>
        </w:rPr>
        <w:t xml:space="preserve">të koncesioneve, është </w:t>
      </w:r>
      <w:r w:rsidR="004C57E6" w:rsidRPr="00A30256">
        <w:rPr>
          <w:rFonts w:ascii="Times New Roman" w:hAnsi="Times New Roman" w:cs="Times New Roman"/>
          <w:sz w:val="24"/>
          <w:szCs w:val="24"/>
        </w:rPr>
        <w:t>27</w:t>
      </w:r>
      <w:r w:rsidRPr="00A30256">
        <w:rPr>
          <w:rFonts w:ascii="Times New Roman" w:hAnsi="Times New Roman" w:cs="Times New Roman"/>
          <w:sz w:val="24"/>
          <w:szCs w:val="24"/>
        </w:rPr>
        <w:t>.1% e PBB-sё. Çdo kontratë e re ndjek procedurat dhe rregullat e legjislacionit në fuqi për koncesionet/PPP-të.</w:t>
      </w:r>
    </w:p>
    <w:p w14:paraId="3E884B7F" w14:textId="77777777" w:rsidR="00CC37C8" w:rsidRDefault="00CC37C8" w:rsidP="005C003A">
      <w:pPr>
        <w:spacing w:after="0" w:line="240" w:lineRule="auto"/>
        <w:jc w:val="center"/>
        <w:rPr>
          <w:rFonts w:ascii="Times New Roman" w:hAnsi="Times New Roman" w:cs="Times New Roman"/>
          <w:sz w:val="24"/>
          <w:szCs w:val="24"/>
        </w:rPr>
      </w:pPr>
    </w:p>
    <w:p w14:paraId="0DC52CF8" w14:textId="77777777" w:rsidR="00CC724A" w:rsidRPr="006F5733" w:rsidRDefault="00CC724A" w:rsidP="00CC724A">
      <w:pPr>
        <w:spacing w:after="0" w:line="240" w:lineRule="auto"/>
        <w:jc w:val="center"/>
        <w:rPr>
          <w:rFonts w:ascii="Times New Roman" w:hAnsi="Times New Roman" w:cs="Times New Roman"/>
          <w:sz w:val="24"/>
          <w:szCs w:val="24"/>
        </w:rPr>
      </w:pPr>
      <w:r w:rsidRPr="006F5733">
        <w:rPr>
          <w:rFonts w:ascii="Times New Roman" w:hAnsi="Times New Roman" w:cs="Times New Roman"/>
          <w:sz w:val="24"/>
          <w:szCs w:val="24"/>
        </w:rPr>
        <w:t>Neni 19</w:t>
      </w:r>
    </w:p>
    <w:p w14:paraId="605AD3CC" w14:textId="77777777" w:rsidR="00CC724A" w:rsidRPr="006F5733" w:rsidRDefault="00CC724A" w:rsidP="00CC724A">
      <w:pPr>
        <w:spacing w:after="0" w:line="240" w:lineRule="auto"/>
        <w:jc w:val="both"/>
        <w:rPr>
          <w:rFonts w:ascii="Times New Roman" w:hAnsi="Times New Roman" w:cs="Times New Roman"/>
          <w:sz w:val="24"/>
          <w:szCs w:val="24"/>
        </w:rPr>
      </w:pPr>
    </w:p>
    <w:p w14:paraId="177C31AC" w14:textId="77777777" w:rsidR="00CC724A" w:rsidRPr="006F5733" w:rsidRDefault="00CC724A" w:rsidP="00CC724A">
      <w:pPr>
        <w:spacing w:after="0" w:line="240" w:lineRule="auto"/>
        <w:ind w:firstLine="346"/>
        <w:jc w:val="both"/>
        <w:rPr>
          <w:rFonts w:ascii="Times New Roman" w:hAnsi="Times New Roman" w:cs="Times New Roman"/>
          <w:sz w:val="24"/>
          <w:szCs w:val="24"/>
        </w:rPr>
      </w:pPr>
      <w:r w:rsidRPr="006F5733">
        <w:rPr>
          <w:rFonts w:ascii="Times New Roman" w:hAnsi="Times New Roman" w:cs="Times New Roman"/>
          <w:sz w:val="24"/>
          <w:szCs w:val="24"/>
        </w:rPr>
        <w:t>1.</w:t>
      </w:r>
      <w:r w:rsidRPr="006F5733">
        <w:rPr>
          <w:rFonts w:ascii="Times New Roman" w:hAnsi="Times New Roman" w:cs="Times New Roman"/>
          <w:sz w:val="24"/>
          <w:szCs w:val="24"/>
        </w:rPr>
        <w:tab/>
        <w:t>Kufiri për rritjen vjetore të totalit ekzistues të stokut të borxhit të qeverisjes qendrore dhe atij të garantuar të qeverisjes qendrore në dobi të palëve të treta përfituese për vitin 2026, pa përfshirë efektet e mundshme prej ndryshimit të kursit të këmbimit, është deri në 62 633  milionë lekë, i dhënë me hollësi si më poshtë:</w:t>
      </w:r>
    </w:p>
    <w:p w14:paraId="128A50EE" w14:textId="77777777" w:rsidR="00CC724A" w:rsidRPr="006F5733" w:rsidRDefault="00CC724A" w:rsidP="00CC724A">
      <w:pPr>
        <w:spacing w:after="0" w:line="240" w:lineRule="auto"/>
        <w:ind w:firstLine="346"/>
        <w:jc w:val="both"/>
        <w:rPr>
          <w:rFonts w:ascii="Times New Roman" w:hAnsi="Times New Roman" w:cs="Times New Roman"/>
          <w:sz w:val="24"/>
          <w:szCs w:val="24"/>
        </w:rPr>
      </w:pPr>
      <w:r w:rsidRPr="006F5733">
        <w:rPr>
          <w:rFonts w:ascii="Times New Roman" w:hAnsi="Times New Roman" w:cs="Times New Roman"/>
          <w:sz w:val="24"/>
          <w:szCs w:val="24"/>
        </w:rPr>
        <w:t xml:space="preserve">a) për huamarrjen totale neto vjetore, përfshirë huamarrjen e brendshme dhe atë të huaj, deri në 55 274  milionë lekë; </w:t>
      </w:r>
    </w:p>
    <w:p w14:paraId="5F4F6BD6" w14:textId="77777777" w:rsidR="00CC724A" w:rsidRPr="006F5733" w:rsidRDefault="00CC724A" w:rsidP="00CC724A">
      <w:pPr>
        <w:spacing w:after="0" w:line="240" w:lineRule="auto"/>
        <w:ind w:firstLine="346"/>
        <w:jc w:val="both"/>
        <w:rPr>
          <w:rFonts w:ascii="Times New Roman" w:hAnsi="Times New Roman" w:cs="Times New Roman"/>
          <w:sz w:val="24"/>
          <w:szCs w:val="24"/>
        </w:rPr>
      </w:pPr>
      <w:r w:rsidRPr="006F5733">
        <w:rPr>
          <w:rFonts w:ascii="Times New Roman" w:hAnsi="Times New Roman" w:cs="Times New Roman"/>
          <w:sz w:val="24"/>
          <w:szCs w:val="24"/>
        </w:rPr>
        <w:t>b) për rritjen vjetore të garancive të qeverisjes qendrore në dobi të palëve të treta përfituese deri në 7 359 milionë lekë.</w:t>
      </w:r>
    </w:p>
    <w:p w14:paraId="04E8E57C" w14:textId="77777777" w:rsidR="00CC724A" w:rsidRPr="006F5733" w:rsidRDefault="00CC724A" w:rsidP="00CC724A">
      <w:pPr>
        <w:spacing w:after="0" w:line="240" w:lineRule="auto"/>
        <w:ind w:firstLine="346"/>
        <w:jc w:val="both"/>
        <w:rPr>
          <w:rFonts w:ascii="Times New Roman" w:hAnsi="Times New Roman" w:cs="Times New Roman"/>
          <w:sz w:val="24"/>
          <w:szCs w:val="24"/>
        </w:rPr>
      </w:pPr>
      <w:r w:rsidRPr="006F5733">
        <w:rPr>
          <w:rFonts w:ascii="Times New Roman" w:hAnsi="Times New Roman" w:cs="Times New Roman"/>
          <w:sz w:val="24"/>
          <w:szCs w:val="24"/>
        </w:rPr>
        <w:t>2.</w:t>
      </w:r>
      <w:r w:rsidRPr="006F5733">
        <w:rPr>
          <w:rFonts w:ascii="Times New Roman" w:hAnsi="Times New Roman" w:cs="Times New Roman"/>
          <w:sz w:val="24"/>
          <w:szCs w:val="24"/>
        </w:rPr>
        <w:tab/>
        <w:t>Stoku i borxhit publik vlerësohet të arrijë në 1 492 162 milionë lekë, pa përfshirë efektet e mundshme prej ndryshimit të kursit të këmbimit, i dhënë me hollësi si më poshtë:</w:t>
      </w:r>
    </w:p>
    <w:p w14:paraId="75B8795F" w14:textId="77777777" w:rsidR="00CC724A" w:rsidRPr="006F5733" w:rsidRDefault="00CC724A" w:rsidP="00CC724A">
      <w:pPr>
        <w:spacing w:after="0" w:line="240" w:lineRule="auto"/>
        <w:ind w:firstLine="346"/>
        <w:jc w:val="both"/>
        <w:rPr>
          <w:rFonts w:ascii="Times New Roman" w:hAnsi="Times New Roman" w:cs="Times New Roman"/>
          <w:sz w:val="24"/>
          <w:szCs w:val="24"/>
        </w:rPr>
      </w:pPr>
      <w:r w:rsidRPr="006F5733">
        <w:rPr>
          <w:rFonts w:ascii="Times New Roman" w:hAnsi="Times New Roman" w:cs="Times New Roman"/>
          <w:sz w:val="24"/>
          <w:szCs w:val="24"/>
        </w:rPr>
        <w:t>a) stoku i borxhit të qeverisjes qendrore 1 449 540 milionë lekë;</w:t>
      </w:r>
    </w:p>
    <w:p w14:paraId="41151B9C" w14:textId="77777777" w:rsidR="00CC724A" w:rsidRPr="006F5733" w:rsidRDefault="00CC724A" w:rsidP="00CC724A">
      <w:pPr>
        <w:spacing w:after="0" w:line="240" w:lineRule="auto"/>
        <w:ind w:firstLine="346"/>
        <w:jc w:val="both"/>
        <w:rPr>
          <w:rFonts w:ascii="Times New Roman" w:hAnsi="Times New Roman" w:cs="Times New Roman"/>
          <w:sz w:val="24"/>
          <w:szCs w:val="24"/>
        </w:rPr>
      </w:pPr>
      <w:r w:rsidRPr="006F5733">
        <w:rPr>
          <w:rFonts w:ascii="Times New Roman" w:hAnsi="Times New Roman" w:cs="Times New Roman"/>
          <w:sz w:val="24"/>
          <w:szCs w:val="24"/>
        </w:rPr>
        <w:t>b) stoku i borxhit të garantuar nga qeverisja qendrore 41 722 milionë lekë;</w:t>
      </w:r>
    </w:p>
    <w:p w14:paraId="61D1114D" w14:textId="77777777" w:rsidR="00CC724A" w:rsidRPr="006F5733" w:rsidRDefault="00CC724A" w:rsidP="00CC724A">
      <w:pPr>
        <w:spacing w:after="0" w:line="240" w:lineRule="auto"/>
        <w:ind w:firstLine="346"/>
        <w:jc w:val="both"/>
        <w:rPr>
          <w:rFonts w:ascii="Times New Roman" w:hAnsi="Times New Roman" w:cs="Times New Roman"/>
          <w:sz w:val="24"/>
          <w:szCs w:val="24"/>
        </w:rPr>
      </w:pPr>
      <w:r w:rsidRPr="006F5733">
        <w:rPr>
          <w:rFonts w:ascii="Times New Roman" w:hAnsi="Times New Roman" w:cs="Times New Roman"/>
          <w:sz w:val="24"/>
          <w:szCs w:val="24"/>
        </w:rPr>
        <w:t>c) stoku i borxhit të vetëqeverisjes vendore 900  milionë lekë.</w:t>
      </w:r>
    </w:p>
    <w:p w14:paraId="2C91AAD0" w14:textId="77777777" w:rsidR="00CC724A" w:rsidRPr="006F5733" w:rsidRDefault="00CC724A" w:rsidP="00CC724A">
      <w:pPr>
        <w:spacing w:after="0" w:line="240" w:lineRule="auto"/>
        <w:jc w:val="both"/>
        <w:rPr>
          <w:rFonts w:ascii="Times New Roman" w:hAnsi="Times New Roman" w:cs="Times New Roman"/>
          <w:sz w:val="24"/>
          <w:szCs w:val="24"/>
        </w:rPr>
      </w:pPr>
    </w:p>
    <w:p w14:paraId="6B52C05B" w14:textId="77777777" w:rsidR="00CC724A" w:rsidRPr="00D25EE4" w:rsidRDefault="00CC724A" w:rsidP="00CC724A">
      <w:pPr>
        <w:spacing w:after="0" w:line="240" w:lineRule="auto"/>
        <w:jc w:val="center"/>
        <w:rPr>
          <w:rFonts w:ascii="Times New Roman" w:hAnsi="Times New Roman" w:cs="Times New Roman"/>
          <w:sz w:val="24"/>
          <w:szCs w:val="24"/>
        </w:rPr>
      </w:pPr>
      <w:r w:rsidRPr="006F5733">
        <w:rPr>
          <w:rFonts w:ascii="Times New Roman" w:hAnsi="Times New Roman" w:cs="Times New Roman"/>
          <w:sz w:val="24"/>
          <w:szCs w:val="24"/>
        </w:rPr>
        <w:t>Neni 20</w:t>
      </w:r>
    </w:p>
    <w:p w14:paraId="60AA583F" w14:textId="77777777" w:rsidR="00CC724A" w:rsidRPr="00D25EE4" w:rsidRDefault="00CC724A" w:rsidP="00CC724A">
      <w:pPr>
        <w:spacing w:after="0" w:line="240" w:lineRule="auto"/>
        <w:jc w:val="both"/>
        <w:rPr>
          <w:rFonts w:ascii="Times New Roman" w:hAnsi="Times New Roman" w:cs="Times New Roman"/>
          <w:sz w:val="24"/>
          <w:szCs w:val="24"/>
        </w:rPr>
      </w:pPr>
    </w:p>
    <w:p w14:paraId="02084607" w14:textId="77777777" w:rsidR="00CC724A" w:rsidRPr="00D25EE4" w:rsidRDefault="00CC724A" w:rsidP="00CC724A">
      <w:pPr>
        <w:spacing w:after="0" w:line="240" w:lineRule="auto"/>
        <w:ind w:firstLine="346"/>
        <w:jc w:val="both"/>
        <w:rPr>
          <w:rFonts w:ascii="Times New Roman" w:hAnsi="Times New Roman" w:cs="Times New Roman"/>
          <w:sz w:val="24"/>
          <w:szCs w:val="24"/>
        </w:rPr>
      </w:pPr>
      <w:r w:rsidRPr="0047332B">
        <w:rPr>
          <w:rFonts w:ascii="Times New Roman" w:hAnsi="Times New Roman" w:cs="Times New Roman"/>
          <w:sz w:val="24"/>
          <w:szCs w:val="24"/>
        </w:rPr>
        <w:t>1.</w:t>
      </w:r>
      <w:r w:rsidRPr="0047332B">
        <w:rPr>
          <w:rFonts w:ascii="Times New Roman" w:hAnsi="Times New Roman" w:cs="Times New Roman"/>
          <w:sz w:val="24"/>
          <w:szCs w:val="24"/>
        </w:rPr>
        <w:tab/>
        <w:t xml:space="preserve">  Në rast të disbursimit të ndonjë kredie shtesë në formën e “mbështetjes buxhetore” nga</w:t>
      </w:r>
      <w:r w:rsidRPr="00D25EE4">
        <w:rPr>
          <w:rFonts w:ascii="Times New Roman" w:hAnsi="Times New Roman" w:cs="Times New Roman"/>
          <w:sz w:val="24"/>
          <w:szCs w:val="24"/>
        </w:rPr>
        <w:t xml:space="preserve"> institucionet financiare ndërkombëtare; si dhe në rast të përdorimit të fondeve të përfituara nga alokimi i të drejtave të tërheqjes speciale prej Fondit Monetar Ndërkombëtar, kufijtë përkatës për huamarrjen totale neto, rritjen vjetore të borxhit të qeverisjes qendrore dhe nivelin e vlerësuar të stokut total të borxhit publik, të përcaktuar në nenet 10 dhe 19 të këtij ligji, mund të tejkalohen deri në shumën e vlerave të përmendura më poshtë:</w:t>
      </w:r>
    </w:p>
    <w:p w14:paraId="1273258E" w14:textId="77777777" w:rsidR="00CC724A" w:rsidRPr="00D25EE4" w:rsidRDefault="00CC724A" w:rsidP="00CC724A">
      <w:pPr>
        <w:spacing w:after="0" w:line="240" w:lineRule="auto"/>
        <w:ind w:firstLine="346"/>
        <w:jc w:val="both"/>
        <w:rPr>
          <w:rFonts w:ascii="Times New Roman" w:hAnsi="Times New Roman" w:cs="Times New Roman"/>
          <w:sz w:val="24"/>
          <w:szCs w:val="24"/>
        </w:rPr>
      </w:pPr>
      <w:r>
        <w:rPr>
          <w:rFonts w:ascii="Times New Roman" w:hAnsi="Times New Roman" w:cs="Times New Roman"/>
          <w:sz w:val="24"/>
          <w:szCs w:val="24"/>
        </w:rPr>
        <w:t>a</w:t>
      </w:r>
      <w:r w:rsidRPr="00D25EE4">
        <w:rPr>
          <w:rFonts w:ascii="Times New Roman" w:hAnsi="Times New Roman" w:cs="Times New Roman"/>
          <w:sz w:val="24"/>
          <w:szCs w:val="24"/>
        </w:rPr>
        <w:t>)  vlera e kredive në formën e “mbështetjes buxhetore” të disbursuar;</w:t>
      </w:r>
    </w:p>
    <w:p w14:paraId="6674761A" w14:textId="77777777" w:rsidR="00CC724A" w:rsidRPr="00D25EE4" w:rsidRDefault="00CC724A" w:rsidP="00CC724A">
      <w:pPr>
        <w:spacing w:after="0" w:line="240" w:lineRule="auto"/>
        <w:ind w:firstLine="346"/>
        <w:jc w:val="both"/>
        <w:rPr>
          <w:rFonts w:ascii="Times New Roman" w:hAnsi="Times New Roman" w:cs="Times New Roman"/>
          <w:sz w:val="24"/>
          <w:szCs w:val="24"/>
        </w:rPr>
      </w:pPr>
      <w:r>
        <w:rPr>
          <w:rFonts w:ascii="Times New Roman" w:hAnsi="Times New Roman" w:cs="Times New Roman"/>
          <w:sz w:val="24"/>
          <w:szCs w:val="24"/>
        </w:rPr>
        <w:t>b</w:t>
      </w:r>
      <w:r w:rsidRPr="00D25EE4">
        <w:rPr>
          <w:rFonts w:ascii="Times New Roman" w:hAnsi="Times New Roman" w:cs="Times New Roman"/>
          <w:sz w:val="24"/>
          <w:szCs w:val="24"/>
        </w:rPr>
        <w:t>)  vlera e përdorimit të fondeve të përfituara nga alokimi i të drejtave të tërheqjes speciale prej Fondit Monetar Ndërkombëtar.</w:t>
      </w:r>
    </w:p>
    <w:p w14:paraId="1CE3B929" w14:textId="77777777" w:rsidR="00CC724A" w:rsidRPr="00D25EE4" w:rsidRDefault="00CC724A" w:rsidP="00CC724A">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2.</w:t>
      </w:r>
      <w:r w:rsidRPr="00D25EE4">
        <w:rPr>
          <w:rFonts w:ascii="Times New Roman" w:hAnsi="Times New Roman" w:cs="Times New Roman"/>
          <w:sz w:val="24"/>
          <w:szCs w:val="24"/>
        </w:rPr>
        <w:tab/>
        <w:t>Niveli i deficitit të buxhetit të vitit 202</w:t>
      </w:r>
      <w:r>
        <w:rPr>
          <w:rFonts w:ascii="Times New Roman" w:hAnsi="Times New Roman" w:cs="Times New Roman"/>
          <w:sz w:val="24"/>
          <w:szCs w:val="24"/>
        </w:rPr>
        <w:t>6</w:t>
      </w:r>
      <w:r w:rsidRPr="00D25EE4">
        <w:rPr>
          <w:rFonts w:ascii="Times New Roman" w:hAnsi="Times New Roman" w:cs="Times New Roman"/>
          <w:sz w:val="24"/>
          <w:szCs w:val="24"/>
        </w:rPr>
        <w:t xml:space="preserve"> mbetet i pandryshuar sipas përcaktimit në nenin 1 të këtij ligji.</w:t>
      </w:r>
    </w:p>
    <w:p w14:paraId="67431B14" w14:textId="77777777" w:rsidR="00CC724A" w:rsidRPr="00D25EE4" w:rsidRDefault="00CC724A" w:rsidP="00CC724A">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3.</w:t>
      </w:r>
      <w:r w:rsidRPr="00D25EE4">
        <w:rPr>
          <w:rFonts w:ascii="Times New Roman" w:hAnsi="Times New Roman" w:cs="Times New Roman"/>
          <w:sz w:val="24"/>
          <w:szCs w:val="24"/>
        </w:rPr>
        <w:tab/>
        <w:t>Këshilli i Ministrave mund të akumulojë dhe mund të mbajë në llogarinë unike të Këshillit të Ministrave në Bankën e Shqipërisë çdo gjendje shtesë të likuiditetit që mund të krijohet dhe të mbartet për të financuar buxhetet e viteve buxhetore pasardhëse, por në mbyllje të vitit buxhetor gjendja e akumuluar nuk duhet të kalojë vlerën mesatare prej dy muajsh kumulativë të shpenzimeve buxhetore të planifikuara për atë vit buxhetor.</w:t>
      </w:r>
    </w:p>
    <w:p w14:paraId="1472CF85" w14:textId="77777777" w:rsidR="00C7466B" w:rsidRPr="00D25EE4" w:rsidRDefault="00C7466B" w:rsidP="00C7466B">
      <w:pPr>
        <w:spacing w:after="0" w:line="240" w:lineRule="auto"/>
        <w:jc w:val="both"/>
        <w:rPr>
          <w:rFonts w:ascii="Times New Roman" w:hAnsi="Times New Roman" w:cs="Times New Roman"/>
          <w:sz w:val="24"/>
          <w:szCs w:val="24"/>
        </w:rPr>
      </w:pPr>
    </w:p>
    <w:p w14:paraId="138FE175" w14:textId="77777777" w:rsidR="00C7466B" w:rsidRPr="00D25EE4" w:rsidRDefault="00C7466B" w:rsidP="005C003A">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Neni 21</w:t>
      </w:r>
    </w:p>
    <w:p w14:paraId="11C90B91" w14:textId="77777777" w:rsidR="00C7466B" w:rsidRPr="00D25EE4" w:rsidRDefault="00C7466B" w:rsidP="00C7466B">
      <w:pPr>
        <w:spacing w:after="0" w:line="240" w:lineRule="auto"/>
        <w:jc w:val="both"/>
        <w:rPr>
          <w:rFonts w:ascii="Times New Roman" w:hAnsi="Times New Roman" w:cs="Times New Roman"/>
          <w:sz w:val="24"/>
          <w:szCs w:val="24"/>
        </w:rPr>
      </w:pPr>
    </w:p>
    <w:p w14:paraId="68CD66C8" w14:textId="77777777" w:rsidR="00C7466B" w:rsidRPr="00D25EE4" w:rsidRDefault="00C7466B" w:rsidP="005C003A">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Ngarkohet ministri përgjegjës për financat të nxjerrë udhëzime për zbatimin e  këtij ligji.</w:t>
      </w:r>
    </w:p>
    <w:p w14:paraId="2AECEDD6" w14:textId="77777777" w:rsidR="00BB3645" w:rsidRDefault="00BB3645" w:rsidP="00CF2803">
      <w:pPr>
        <w:spacing w:after="0" w:line="240" w:lineRule="auto"/>
        <w:rPr>
          <w:rFonts w:ascii="Times New Roman" w:hAnsi="Times New Roman" w:cs="Times New Roman"/>
          <w:sz w:val="24"/>
          <w:szCs w:val="24"/>
        </w:rPr>
      </w:pPr>
    </w:p>
    <w:p w14:paraId="5E6CE2C9" w14:textId="77777777" w:rsidR="00C7466B" w:rsidRPr="00D25EE4" w:rsidRDefault="00C7466B" w:rsidP="005C003A">
      <w:pPr>
        <w:spacing w:after="0" w:line="240" w:lineRule="auto"/>
        <w:jc w:val="center"/>
        <w:rPr>
          <w:rFonts w:ascii="Times New Roman" w:hAnsi="Times New Roman" w:cs="Times New Roman"/>
          <w:sz w:val="24"/>
          <w:szCs w:val="24"/>
        </w:rPr>
      </w:pPr>
      <w:r w:rsidRPr="00D25EE4">
        <w:rPr>
          <w:rFonts w:ascii="Times New Roman" w:hAnsi="Times New Roman" w:cs="Times New Roman"/>
          <w:sz w:val="24"/>
          <w:szCs w:val="24"/>
        </w:rPr>
        <w:t>Neni 22</w:t>
      </w:r>
    </w:p>
    <w:p w14:paraId="12453421" w14:textId="77777777" w:rsidR="00C7466B" w:rsidRPr="00D25EE4" w:rsidRDefault="00C7466B" w:rsidP="00C7466B">
      <w:pPr>
        <w:spacing w:after="0" w:line="240" w:lineRule="auto"/>
        <w:jc w:val="both"/>
        <w:rPr>
          <w:rFonts w:ascii="Times New Roman" w:hAnsi="Times New Roman" w:cs="Times New Roman"/>
          <w:sz w:val="24"/>
          <w:szCs w:val="24"/>
        </w:rPr>
      </w:pPr>
    </w:p>
    <w:p w14:paraId="03ED9A2D" w14:textId="77777777" w:rsidR="00C7466B" w:rsidRPr="00D25EE4" w:rsidRDefault="00C7466B" w:rsidP="005C003A">
      <w:pPr>
        <w:spacing w:after="0" w:line="240" w:lineRule="auto"/>
        <w:ind w:firstLine="346"/>
        <w:jc w:val="both"/>
        <w:rPr>
          <w:rFonts w:ascii="Times New Roman" w:hAnsi="Times New Roman" w:cs="Times New Roman"/>
          <w:sz w:val="24"/>
          <w:szCs w:val="24"/>
        </w:rPr>
      </w:pPr>
      <w:r w:rsidRPr="00D25EE4">
        <w:rPr>
          <w:rFonts w:ascii="Times New Roman" w:hAnsi="Times New Roman" w:cs="Times New Roman"/>
          <w:sz w:val="24"/>
          <w:szCs w:val="24"/>
        </w:rPr>
        <w:t xml:space="preserve">Ky ligj hyn në fuqi 15 ditë pas botimit në </w:t>
      </w:r>
      <w:r w:rsidR="005C003A" w:rsidRPr="00D25EE4">
        <w:rPr>
          <w:rFonts w:ascii="Times New Roman" w:hAnsi="Times New Roman" w:cs="Times New Roman"/>
          <w:sz w:val="24"/>
          <w:szCs w:val="24"/>
        </w:rPr>
        <w:t>Fletoren Zyrtare</w:t>
      </w:r>
      <w:r w:rsidRPr="00D25EE4">
        <w:rPr>
          <w:rFonts w:ascii="Times New Roman" w:hAnsi="Times New Roman" w:cs="Times New Roman"/>
          <w:sz w:val="24"/>
          <w:szCs w:val="24"/>
        </w:rPr>
        <w:t xml:space="preserve"> dhe i shtrin efektet financiare nga data 1 janar 202</w:t>
      </w:r>
      <w:r w:rsidR="001116A1">
        <w:rPr>
          <w:rFonts w:ascii="Times New Roman" w:hAnsi="Times New Roman" w:cs="Times New Roman"/>
          <w:sz w:val="24"/>
          <w:szCs w:val="24"/>
        </w:rPr>
        <w:t>6</w:t>
      </w:r>
      <w:r w:rsidRPr="00D25EE4">
        <w:rPr>
          <w:rFonts w:ascii="Times New Roman" w:hAnsi="Times New Roman" w:cs="Times New Roman"/>
          <w:sz w:val="24"/>
          <w:szCs w:val="24"/>
        </w:rPr>
        <w:t>.</w:t>
      </w:r>
    </w:p>
    <w:p w14:paraId="3BF193ED" w14:textId="614E9F70" w:rsidR="00740D48" w:rsidRPr="00774490" w:rsidRDefault="00C7466B" w:rsidP="00774490">
      <w:pPr>
        <w:spacing w:after="0" w:line="240" w:lineRule="auto"/>
        <w:jc w:val="both"/>
        <w:rPr>
          <w:rFonts w:ascii="Times New Roman" w:hAnsi="Times New Roman" w:cs="Times New Roman"/>
          <w:sz w:val="24"/>
          <w:szCs w:val="24"/>
        </w:rPr>
      </w:pPr>
      <w:r w:rsidRPr="00D25EE4">
        <w:rPr>
          <w:rFonts w:ascii="Times New Roman" w:hAnsi="Times New Roman" w:cs="Times New Roman"/>
          <w:sz w:val="24"/>
          <w:szCs w:val="24"/>
        </w:rPr>
        <w:t xml:space="preserve">                                                                                     </w:t>
      </w:r>
      <w:r w:rsidR="00740D48" w:rsidRPr="00D25EE4">
        <w:rPr>
          <w:rFonts w:ascii="Times New Roman" w:hAnsi="Times New Roman" w:cs="Times New Roman"/>
          <w:bCs/>
          <w:sz w:val="24"/>
          <w:szCs w:val="24"/>
        </w:rPr>
        <w:tab/>
      </w:r>
      <w:r w:rsidR="00740D48" w:rsidRPr="00D25EE4">
        <w:rPr>
          <w:rFonts w:ascii="Times New Roman" w:hAnsi="Times New Roman" w:cs="Times New Roman"/>
          <w:bCs/>
          <w:sz w:val="24"/>
          <w:szCs w:val="24"/>
        </w:rPr>
        <w:tab/>
      </w:r>
      <w:r w:rsidR="00740D48" w:rsidRPr="00D25EE4">
        <w:rPr>
          <w:rFonts w:ascii="Times New Roman" w:hAnsi="Times New Roman" w:cs="Times New Roman"/>
          <w:bCs/>
          <w:sz w:val="24"/>
          <w:szCs w:val="24"/>
        </w:rPr>
        <w:tab/>
      </w:r>
      <w:r w:rsidR="00740D48" w:rsidRPr="00D25EE4">
        <w:rPr>
          <w:rFonts w:ascii="Times New Roman" w:hAnsi="Times New Roman" w:cs="Times New Roman"/>
          <w:bCs/>
          <w:sz w:val="24"/>
          <w:szCs w:val="24"/>
        </w:rPr>
        <w:tab/>
      </w:r>
      <w:r w:rsidR="00740D48" w:rsidRPr="00D25EE4">
        <w:rPr>
          <w:rFonts w:ascii="Times New Roman" w:hAnsi="Times New Roman" w:cs="Times New Roman"/>
          <w:bCs/>
          <w:sz w:val="24"/>
          <w:szCs w:val="24"/>
        </w:rPr>
        <w:tab/>
      </w:r>
      <w:r w:rsidR="00740D48" w:rsidRPr="00D25EE4">
        <w:rPr>
          <w:rFonts w:ascii="Times New Roman" w:hAnsi="Times New Roman" w:cs="Times New Roman"/>
          <w:bCs/>
          <w:sz w:val="24"/>
          <w:szCs w:val="24"/>
        </w:rPr>
        <w:tab/>
      </w:r>
      <w:r w:rsidR="00774490">
        <w:rPr>
          <w:rFonts w:ascii="Times New Roman" w:hAnsi="Times New Roman" w:cs="Times New Roman"/>
          <w:bCs/>
          <w:sz w:val="24"/>
          <w:szCs w:val="24"/>
        </w:rPr>
        <w:t xml:space="preserve">   </w:t>
      </w:r>
      <w:r w:rsidR="00740D48" w:rsidRPr="00D25EE4">
        <w:rPr>
          <w:rFonts w:ascii="Times New Roman" w:hAnsi="Times New Roman" w:cs="Times New Roman"/>
          <w:bCs/>
          <w:color w:val="000000" w:themeColor="text1"/>
          <w:sz w:val="24"/>
          <w:szCs w:val="24"/>
        </w:rPr>
        <w:t xml:space="preserve">K R Y E T A R </w:t>
      </w:r>
    </w:p>
    <w:p w14:paraId="3DC4C024" w14:textId="77777777" w:rsidR="00740D48" w:rsidRPr="00D25EE4" w:rsidRDefault="00740D48" w:rsidP="00740D48">
      <w:pPr>
        <w:spacing w:after="0" w:line="240" w:lineRule="auto"/>
        <w:jc w:val="both"/>
        <w:rPr>
          <w:rFonts w:ascii="Times New Roman" w:hAnsi="Times New Roman" w:cs="Times New Roman"/>
          <w:bCs/>
          <w:color w:val="000000" w:themeColor="text1"/>
          <w:sz w:val="24"/>
          <w:szCs w:val="24"/>
        </w:rPr>
      </w:pPr>
    </w:p>
    <w:p w14:paraId="400C0523" w14:textId="77777777" w:rsidR="00740D48" w:rsidRPr="00D25EE4" w:rsidRDefault="00217DA0" w:rsidP="00217DA0">
      <w:pPr>
        <w:spacing w:after="0" w:line="240" w:lineRule="auto"/>
        <w:rPr>
          <w:rFonts w:ascii="Times New Roman" w:hAnsi="Times New Roman" w:cs="Times New Roman"/>
          <w:b/>
          <w:bCs/>
          <w:color w:val="000000" w:themeColor="text1"/>
          <w:sz w:val="24"/>
          <w:szCs w:val="24"/>
        </w:rPr>
      </w:pPr>
      <w:r w:rsidRPr="00D25EE4">
        <w:rPr>
          <w:rFonts w:ascii="Times New Roman" w:hAnsi="Times New Roman" w:cs="Times New Roman"/>
          <w:b/>
          <w:bCs/>
          <w:color w:val="000000" w:themeColor="text1"/>
          <w:sz w:val="24"/>
          <w:szCs w:val="24"/>
        </w:rPr>
        <w:t xml:space="preserve">                                                                                     </w:t>
      </w:r>
      <w:r w:rsidR="008A38AE" w:rsidRPr="00D25EE4">
        <w:rPr>
          <w:rFonts w:ascii="Times New Roman" w:hAnsi="Times New Roman" w:cs="Times New Roman"/>
          <w:b/>
          <w:bCs/>
          <w:color w:val="000000" w:themeColor="text1"/>
          <w:sz w:val="24"/>
          <w:szCs w:val="24"/>
        </w:rPr>
        <w:t xml:space="preserve">                           </w:t>
      </w:r>
      <w:r w:rsidR="001116A1">
        <w:rPr>
          <w:rFonts w:ascii="Times New Roman" w:hAnsi="Times New Roman" w:cs="Times New Roman"/>
          <w:b/>
          <w:bCs/>
          <w:color w:val="000000" w:themeColor="text1"/>
          <w:sz w:val="24"/>
          <w:szCs w:val="24"/>
        </w:rPr>
        <w:t xml:space="preserve">    </w:t>
      </w:r>
      <w:r w:rsidR="008A38AE" w:rsidRPr="00D25EE4">
        <w:rPr>
          <w:rFonts w:ascii="Times New Roman" w:hAnsi="Times New Roman" w:cs="Times New Roman"/>
          <w:b/>
          <w:bCs/>
          <w:color w:val="000000" w:themeColor="text1"/>
          <w:sz w:val="24"/>
          <w:szCs w:val="24"/>
        </w:rPr>
        <w:t xml:space="preserve">    </w:t>
      </w:r>
      <w:r w:rsidR="001116A1">
        <w:rPr>
          <w:rFonts w:ascii="Times New Roman" w:hAnsi="Times New Roman" w:cs="Times New Roman"/>
          <w:b/>
          <w:bCs/>
          <w:color w:val="000000" w:themeColor="text1"/>
          <w:sz w:val="24"/>
          <w:szCs w:val="24"/>
        </w:rPr>
        <w:t>Niko Peleshi</w:t>
      </w:r>
    </w:p>
    <w:p w14:paraId="282DE450" w14:textId="77777777" w:rsidR="00CE5517" w:rsidRPr="00637852" w:rsidRDefault="00CE5517" w:rsidP="00CE5517">
      <w:pPr>
        <w:spacing w:after="0" w:line="240" w:lineRule="auto"/>
        <w:rPr>
          <w:rFonts w:ascii="Times New Roman" w:eastAsia="Times New Roman" w:hAnsi="Times New Roman" w:cs="Times New Roman"/>
          <w:sz w:val="24"/>
          <w:szCs w:val="24"/>
        </w:rPr>
      </w:pPr>
    </w:p>
    <w:sectPr w:rsidR="00CE5517" w:rsidRPr="00637852" w:rsidSect="00AE5B81">
      <w:footerReference w:type="default" r:id="rId8"/>
      <w:pgSz w:w="11906" w:h="16838" w:code="9"/>
      <w:pgMar w:top="1152" w:right="1152" w:bottom="1152" w:left="11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A2D1D" w14:textId="77777777" w:rsidR="00057C69" w:rsidRDefault="00057C69" w:rsidP="00420682">
      <w:pPr>
        <w:spacing w:after="0" w:line="240" w:lineRule="auto"/>
      </w:pPr>
      <w:r>
        <w:separator/>
      </w:r>
    </w:p>
  </w:endnote>
  <w:endnote w:type="continuationSeparator" w:id="0">
    <w:p w14:paraId="49BD5108" w14:textId="77777777" w:rsidR="00057C69" w:rsidRDefault="00057C69" w:rsidP="00420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962233"/>
      <w:docPartObj>
        <w:docPartGallery w:val="Page Numbers (Bottom of Page)"/>
        <w:docPartUnique/>
      </w:docPartObj>
    </w:sdtPr>
    <w:sdtEndPr>
      <w:rPr>
        <w:noProof/>
      </w:rPr>
    </w:sdtEndPr>
    <w:sdtContent>
      <w:p w14:paraId="626F89A6" w14:textId="77777777" w:rsidR="0087208B" w:rsidRDefault="0087208B">
        <w:pPr>
          <w:pStyle w:val="Footer"/>
          <w:jc w:val="center"/>
        </w:pPr>
        <w:r w:rsidRPr="0096575A">
          <w:rPr>
            <w:rFonts w:ascii="Times New Roman" w:hAnsi="Times New Roman" w:cs="Times New Roman"/>
            <w:sz w:val="24"/>
            <w:szCs w:val="24"/>
          </w:rPr>
          <w:fldChar w:fldCharType="begin"/>
        </w:r>
        <w:r w:rsidRPr="0096575A">
          <w:rPr>
            <w:rFonts w:ascii="Times New Roman" w:hAnsi="Times New Roman" w:cs="Times New Roman"/>
            <w:sz w:val="24"/>
            <w:szCs w:val="24"/>
          </w:rPr>
          <w:instrText xml:space="preserve"> PAGE   \* MERGEFORMAT </w:instrText>
        </w:r>
        <w:r w:rsidRPr="0096575A">
          <w:rPr>
            <w:rFonts w:ascii="Times New Roman" w:hAnsi="Times New Roman" w:cs="Times New Roman"/>
            <w:sz w:val="24"/>
            <w:szCs w:val="24"/>
          </w:rPr>
          <w:fldChar w:fldCharType="separate"/>
        </w:r>
        <w:r w:rsidR="002C584B">
          <w:rPr>
            <w:rFonts w:ascii="Times New Roman" w:hAnsi="Times New Roman" w:cs="Times New Roman"/>
            <w:noProof/>
            <w:sz w:val="24"/>
            <w:szCs w:val="24"/>
          </w:rPr>
          <w:t>9</w:t>
        </w:r>
        <w:r w:rsidRPr="0096575A">
          <w:rPr>
            <w:rFonts w:ascii="Times New Roman" w:hAnsi="Times New Roman" w:cs="Times New Roman"/>
            <w:noProof/>
            <w:sz w:val="24"/>
            <w:szCs w:val="24"/>
          </w:rPr>
          <w:fldChar w:fldCharType="end"/>
        </w:r>
      </w:p>
    </w:sdtContent>
  </w:sdt>
  <w:p w14:paraId="6C0082AA" w14:textId="77777777" w:rsidR="0087208B" w:rsidRDefault="00872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754F9" w14:textId="77777777" w:rsidR="00057C69" w:rsidRDefault="00057C69" w:rsidP="00420682">
      <w:pPr>
        <w:spacing w:after="0" w:line="240" w:lineRule="auto"/>
      </w:pPr>
      <w:r>
        <w:separator/>
      </w:r>
    </w:p>
  </w:footnote>
  <w:footnote w:type="continuationSeparator" w:id="0">
    <w:p w14:paraId="2F2FA21E" w14:textId="77777777" w:rsidR="00057C69" w:rsidRDefault="00057C69" w:rsidP="00420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B61"/>
    <w:multiLevelType w:val="hybridMultilevel"/>
    <w:tmpl w:val="6DDC1D12"/>
    <w:lvl w:ilvl="0" w:tplc="B1E405A2">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 w15:restartNumberingAfterBreak="0">
    <w:nsid w:val="0DBF1036"/>
    <w:multiLevelType w:val="hybridMultilevel"/>
    <w:tmpl w:val="0B369B2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9754E"/>
    <w:multiLevelType w:val="hybridMultilevel"/>
    <w:tmpl w:val="BE62640E"/>
    <w:lvl w:ilvl="0" w:tplc="0DD4E048">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 w15:restartNumberingAfterBreak="0">
    <w:nsid w:val="2FF913A9"/>
    <w:multiLevelType w:val="hybridMultilevel"/>
    <w:tmpl w:val="D2220A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716C4"/>
    <w:multiLevelType w:val="hybridMultilevel"/>
    <w:tmpl w:val="51F8F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3A304E"/>
    <w:multiLevelType w:val="hybridMultilevel"/>
    <w:tmpl w:val="C8A03E30"/>
    <w:lvl w:ilvl="0" w:tplc="0C2A19A2">
      <w:start w:val="1"/>
      <w:numFmt w:val="lowerLetter"/>
      <w:lvlText w:val="%1)"/>
      <w:lvlJc w:val="left"/>
      <w:pPr>
        <w:ind w:left="700" w:hanging="360"/>
      </w:pPr>
      <w:rPr>
        <w:rFonts w:hint="default"/>
        <w:b w:val="0"/>
        <w:color w:val="auto"/>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15:restartNumberingAfterBreak="0">
    <w:nsid w:val="47A01070"/>
    <w:multiLevelType w:val="hybridMultilevel"/>
    <w:tmpl w:val="2D3EF4E0"/>
    <w:lvl w:ilvl="0" w:tplc="4EEAEABE">
      <w:start w:val="1"/>
      <w:numFmt w:val="decimal"/>
      <w:lvlText w:val="%1."/>
      <w:lvlJc w:val="left"/>
      <w:pPr>
        <w:ind w:left="706" w:hanging="360"/>
      </w:pPr>
    </w:lvl>
    <w:lvl w:ilvl="1" w:tplc="04090019">
      <w:start w:val="1"/>
      <w:numFmt w:val="lowerLetter"/>
      <w:lvlText w:val="%2."/>
      <w:lvlJc w:val="left"/>
      <w:pPr>
        <w:ind w:left="1426" w:hanging="360"/>
      </w:pPr>
    </w:lvl>
    <w:lvl w:ilvl="2" w:tplc="0409001B">
      <w:start w:val="1"/>
      <w:numFmt w:val="lowerRoman"/>
      <w:lvlText w:val="%3."/>
      <w:lvlJc w:val="right"/>
      <w:pPr>
        <w:ind w:left="2146" w:hanging="180"/>
      </w:pPr>
    </w:lvl>
    <w:lvl w:ilvl="3" w:tplc="0409000F">
      <w:start w:val="1"/>
      <w:numFmt w:val="decimal"/>
      <w:lvlText w:val="%4."/>
      <w:lvlJc w:val="left"/>
      <w:pPr>
        <w:ind w:left="2866" w:hanging="360"/>
      </w:pPr>
    </w:lvl>
    <w:lvl w:ilvl="4" w:tplc="04090019">
      <w:start w:val="1"/>
      <w:numFmt w:val="lowerLetter"/>
      <w:lvlText w:val="%5."/>
      <w:lvlJc w:val="left"/>
      <w:pPr>
        <w:ind w:left="3586" w:hanging="360"/>
      </w:pPr>
    </w:lvl>
    <w:lvl w:ilvl="5" w:tplc="0409001B">
      <w:start w:val="1"/>
      <w:numFmt w:val="lowerRoman"/>
      <w:lvlText w:val="%6."/>
      <w:lvlJc w:val="right"/>
      <w:pPr>
        <w:ind w:left="4306" w:hanging="180"/>
      </w:pPr>
    </w:lvl>
    <w:lvl w:ilvl="6" w:tplc="0409000F">
      <w:start w:val="1"/>
      <w:numFmt w:val="decimal"/>
      <w:lvlText w:val="%7."/>
      <w:lvlJc w:val="left"/>
      <w:pPr>
        <w:ind w:left="5026" w:hanging="360"/>
      </w:pPr>
    </w:lvl>
    <w:lvl w:ilvl="7" w:tplc="04090019">
      <w:start w:val="1"/>
      <w:numFmt w:val="lowerLetter"/>
      <w:lvlText w:val="%8."/>
      <w:lvlJc w:val="left"/>
      <w:pPr>
        <w:ind w:left="5746" w:hanging="360"/>
      </w:pPr>
    </w:lvl>
    <w:lvl w:ilvl="8" w:tplc="0409001B">
      <w:start w:val="1"/>
      <w:numFmt w:val="lowerRoman"/>
      <w:lvlText w:val="%9."/>
      <w:lvlJc w:val="right"/>
      <w:pPr>
        <w:ind w:left="6466" w:hanging="180"/>
      </w:pPr>
    </w:lvl>
  </w:abstractNum>
  <w:num w:numId="1" w16cid:durableId="93284259">
    <w:abstractNumId w:val="2"/>
  </w:num>
  <w:num w:numId="2" w16cid:durableId="305668230">
    <w:abstractNumId w:val="0"/>
  </w:num>
  <w:num w:numId="3" w16cid:durableId="1105345391">
    <w:abstractNumId w:val="3"/>
  </w:num>
  <w:num w:numId="4" w16cid:durableId="1778676016">
    <w:abstractNumId w:val="4"/>
  </w:num>
  <w:num w:numId="5" w16cid:durableId="671420462">
    <w:abstractNumId w:val="5"/>
  </w:num>
  <w:num w:numId="6" w16cid:durableId="12649213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1739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4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1A"/>
    <w:rsid w:val="00001406"/>
    <w:rsid w:val="00002637"/>
    <w:rsid w:val="00002A97"/>
    <w:rsid w:val="00002F75"/>
    <w:rsid w:val="00005CCE"/>
    <w:rsid w:val="00011558"/>
    <w:rsid w:val="000115A2"/>
    <w:rsid w:val="000141A5"/>
    <w:rsid w:val="00024790"/>
    <w:rsid w:val="00040D8C"/>
    <w:rsid w:val="00043C57"/>
    <w:rsid w:val="0004698A"/>
    <w:rsid w:val="000514F1"/>
    <w:rsid w:val="000518D6"/>
    <w:rsid w:val="00054966"/>
    <w:rsid w:val="00055AB5"/>
    <w:rsid w:val="00057C69"/>
    <w:rsid w:val="00060376"/>
    <w:rsid w:val="00072080"/>
    <w:rsid w:val="000765C2"/>
    <w:rsid w:val="00082266"/>
    <w:rsid w:val="00082914"/>
    <w:rsid w:val="00084CA3"/>
    <w:rsid w:val="00091A46"/>
    <w:rsid w:val="0009415D"/>
    <w:rsid w:val="00096985"/>
    <w:rsid w:val="00096F02"/>
    <w:rsid w:val="00097617"/>
    <w:rsid w:val="000A1E47"/>
    <w:rsid w:val="000A3B4D"/>
    <w:rsid w:val="000A6B20"/>
    <w:rsid w:val="000A6B3D"/>
    <w:rsid w:val="000B3F8E"/>
    <w:rsid w:val="000B5AFE"/>
    <w:rsid w:val="000D199E"/>
    <w:rsid w:val="000E080E"/>
    <w:rsid w:val="000E268C"/>
    <w:rsid w:val="000E2E03"/>
    <w:rsid w:val="000E32F6"/>
    <w:rsid w:val="000E4B6E"/>
    <w:rsid w:val="000E4CA8"/>
    <w:rsid w:val="000E5BA6"/>
    <w:rsid w:val="000F482E"/>
    <w:rsid w:val="00104F8E"/>
    <w:rsid w:val="001065B0"/>
    <w:rsid w:val="00106F6D"/>
    <w:rsid w:val="001111B7"/>
    <w:rsid w:val="001116A1"/>
    <w:rsid w:val="0011415C"/>
    <w:rsid w:val="00117D28"/>
    <w:rsid w:val="00121E29"/>
    <w:rsid w:val="00122D1F"/>
    <w:rsid w:val="0012550D"/>
    <w:rsid w:val="001268E9"/>
    <w:rsid w:val="00130958"/>
    <w:rsid w:val="001314A3"/>
    <w:rsid w:val="00132CEC"/>
    <w:rsid w:val="00135A36"/>
    <w:rsid w:val="00136EC9"/>
    <w:rsid w:val="00146D52"/>
    <w:rsid w:val="00153CC5"/>
    <w:rsid w:val="00154CFD"/>
    <w:rsid w:val="00155BCF"/>
    <w:rsid w:val="00155EBC"/>
    <w:rsid w:val="00163579"/>
    <w:rsid w:val="00166272"/>
    <w:rsid w:val="00166898"/>
    <w:rsid w:val="00167D1D"/>
    <w:rsid w:val="00176471"/>
    <w:rsid w:val="001816AF"/>
    <w:rsid w:val="00184842"/>
    <w:rsid w:val="00186DEE"/>
    <w:rsid w:val="00191A00"/>
    <w:rsid w:val="001942D4"/>
    <w:rsid w:val="001960B2"/>
    <w:rsid w:val="001A1919"/>
    <w:rsid w:val="001A2945"/>
    <w:rsid w:val="001B2638"/>
    <w:rsid w:val="001B6B08"/>
    <w:rsid w:val="001B796E"/>
    <w:rsid w:val="001C0806"/>
    <w:rsid w:val="001C1A1A"/>
    <w:rsid w:val="001C2335"/>
    <w:rsid w:val="001C3D53"/>
    <w:rsid w:val="001C445C"/>
    <w:rsid w:val="001C5CDE"/>
    <w:rsid w:val="001C6A0A"/>
    <w:rsid w:val="001C7EC0"/>
    <w:rsid w:val="001D2895"/>
    <w:rsid w:val="001D31EB"/>
    <w:rsid w:val="001D6E40"/>
    <w:rsid w:val="001D77D6"/>
    <w:rsid w:val="001D7939"/>
    <w:rsid w:val="001F194A"/>
    <w:rsid w:val="001F78C3"/>
    <w:rsid w:val="001F797D"/>
    <w:rsid w:val="0020004E"/>
    <w:rsid w:val="002009A1"/>
    <w:rsid w:val="00200D3D"/>
    <w:rsid w:val="0020160E"/>
    <w:rsid w:val="0020170B"/>
    <w:rsid w:val="00204052"/>
    <w:rsid w:val="002044B0"/>
    <w:rsid w:val="0020507F"/>
    <w:rsid w:val="002101FE"/>
    <w:rsid w:val="00212E52"/>
    <w:rsid w:val="00213234"/>
    <w:rsid w:val="00214854"/>
    <w:rsid w:val="0021715D"/>
    <w:rsid w:val="002175F3"/>
    <w:rsid w:val="00217DA0"/>
    <w:rsid w:val="00221AAC"/>
    <w:rsid w:val="00223BC9"/>
    <w:rsid w:val="00223F53"/>
    <w:rsid w:val="00224329"/>
    <w:rsid w:val="00225DD1"/>
    <w:rsid w:val="00233280"/>
    <w:rsid w:val="00234BD8"/>
    <w:rsid w:val="0024206A"/>
    <w:rsid w:val="0024274C"/>
    <w:rsid w:val="00243B60"/>
    <w:rsid w:val="00247DF1"/>
    <w:rsid w:val="00250F7F"/>
    <w:rsid w:val="00257386"/>
    <w:rsid w:val="00260E70"/>
    <w:rsid w:val="00264FD5"/>
    <w:rsid w:val="00266C06"/>
    <w:rsid w:val="00267E57"/>
    <w:rsid w:val="0027350F"/>
    <w:rsid w:val="00274D4C"/>
    <w:rsid w:val="002753F6"/>
    <w:rsid w:val="00277C89"/>
    <w:rsid w:val="00280073"/>
    <w:rsid w:val="00280456"/>
    <w:rsid w:val="00282145"/>
    <w:rsid w:val="00284AC7"/>
    <w:rsid w:val="0029163A"/>
    <w:rsid w:val="002918C6"/>
    <w:rsid w:val="00294FCA"/>
    <w:rsid w:val="00296ECC"/>
    <w:rsid w:val="002A47D7"/>
    <w:rsid w:val="002B5575"/>
    <w:rsid w:val="002C584B"/>
    <w:rsid w:val="002C7626"/>
    <w:rsid w:val="002C7D02"/>
    <w:rsid w:val="002D3DB1"/>
    <w:rsid w:val="002D4309"/>
    <w:rsid w:val="002D5F14"/>
    <w:rsid w:val="002E0FFB"/>
    <w:rsid w:val="002E2079"/>
    <w:rsid w:val="002E5221"/>
    <w:rsid w:val="002F000B"/>
    <w:rsid w:val="002F5953"/>
    <w:rsid w:val="002F5F81"/>
    <w:rsid w:val="00300CDA"/>
    <w:rsid w:val="00301305"/>
    <w:rsid w:val="0030276C"/>
    <w:rsid w:val="003027D9"/>
    <w:rsid w:val="0031187E"/>
    <w:rsid w:val="003168B3"/>
    <w:rsid w:val="00322388"/>
    <w:rsid w:val="00323264"/>
    <w:rsid w:val="003248D9"/>
    <w:rsid w:val="00325554"/>
    <w:rsid w:val="003305E1"/>
    <w:rsid w:val="003333CC"/>
    <w:rsid w:val="00336EED"/>
    <w:rsid w:val="003403C8"/>
    <w:rsid w:val="0035399F"/>
    <w:rsid w:val="003547D6"/>
    <w:rsid w:val="00355582"/>
    <w:rsid w:val="00363075"/>
    <w:rsid w:val="00365BF7"/>
    <w:rsid w:val="003669C9"/>
    <w:rsid w:val="003706C5"/>
    <w:rsid w:val="003745EF"/>
    <w:rsid w:val="00375135"/>
    <w:rsid w:val="00375597"/>
    <w:rsid w:val="0038331D"/>
    <w:rsid w:val="00395396"/>
    <w:rsid w:val="003953EE"/>
    <w:rsid w:val="00397541"/>
    <w:rsid w:val="003A135F"/>
    <w:rsid w:val="003A38DC"/>
    <w:rsid w:val="003A41A8"/>
    <w:rsid w:val="003A63A5"/>
    <w:rsid w:val="003B1627"/>
    <w:rsid w:val="003C118D"/>
    <w:rsid w:val="003C400C"/>
    <w:rsid w:val="003C48FF"/>
    <w:rsid w:val="003D0E7F"/>
    <w:rsid w:val="003D5049"/>
    <w:rsid w:val="003D59B2"/>
    <w:rsid w:val="003D5ED0"/>
    <w:rsid w:val="003E72F7"/>
    <w:rsid w:val="003F29A8"/>
    <w:rsid w:val="003F398D"/>
    <w:rsid w:val="0040042E"/>
    <w:rsid w:val="00403430"/>
    <w:rsid w:val="00403A89"/>
    <w:rsid w:val="0041300C"/>
    <w:rsid w:val="00420682"/>
    <w:rsid w:val="00433BCD"/>
    <w:rsid w:val="00436717"/>
    <w:rsid w:val="00437B33"/>
    <w:rsid w:val="00445610"/>
    <w:rsid w:val="00446CCC"/>
    <w:rsid w:val="0045538C"/>
    <w:rsid w:val="004555DB"/>
    <w:rsid w:val="00455BBA"/>
    <w:rsid w:val="00457CCF"/>
    <w:rsid w:val="00460BC4"/>
    <w:rsid w:val="004647DB"/>
    <w:rsid w:val="00471609"/>
    <w:rsid w:val="004721E7"/>
    <w:rsid w:val="0047332B"/>
    <w:rsid w:val="0047401D"/>
    <w:rsid w:val="004771A5"/>
    <w:rsid w:val="00477804"/>
    <w:rsid w:val="0048341A"/>
    <w:rsid w:val="00484922"/>
    <w:rsid w:val="004866A8"/>
    <w:rsid w:val="00486954"/>
    <w:rsid w:val="00492BFD"/>
    <w:rsid w:val="00496497"/>
    <w:rsid w:val="004A1EDD"/>
    <w:rsid w:val="004A5047"/>
    <w:rsid w:val="004A5884"/>
    <w:rsid w:val="004A5DE6"/>
    <w:rsid w:val="004B12D2"/>
    <w:rsid w:val="004B6D50"/>
    <w:rsid w:val="004B6ED9"/>
    <w:rsid w:val="004C20B0"/>
    <w:rsid w:val="004C2DFD"/>
    <w:rsid w:val="004C57E6"/>
    <w:rsid w:val="004D3CFC"/>
    <w:rsid w:val="004D6DAE"/>
    <w:rsid w:val="004D74A9"/>
    <w:rsid w:val="004E0701"/>
    <w:rsid w:val="004E0CFF"/>
    <w:rsid w:val="004E1C0F"/>
    <w:rsid w:val="004E48D1"/>
    <w:rsid w:val="004E62D6"/>
    <w:rsid w:val="004E7290"/>
    <w:rsid w:val="004E7E53"/>
    <w:rsid w:val="004F446C"/>
    <w:rsid w:val="004F447A"/>
    <w:rsid w:val="004F7030"/>
    <w:rsid w:val="00512947"/>
    <w:rsid w:val="00513E1E"/>
    <w:rsid w:val="00513F13"/>
    <w:rsid w:val="005201B5"/>
    <w:rsid w:val="0052203F"/>
    <w:rsid w:val="00522FFB"/>
    <w:rsid w:val="0052504D"/>
    <w:rsid w:val="00527673"/>
    <w:rsid w:val="00531970"/>
    <w:rsid w:val="00531A97"/>
    <w:rsid w:val="00533AC7"/>
    <w:rsid w:val="00536F06"/>
    <w:rsid w:val="00540279"/>
    <w:rsid w:val="00542102"/>
    <w:rsid w:val="00542401"/>
    <w:rsid w:val="00550FA3"/>
    <w:rsid w:val="00552AF2"/>
    <w:rsid w:val="0055575B"/>
    <w:rsid w:val="00556AD2"/>
    <w:rsid w:val="0055707F"/>
    <w:rsid w:val="005661F9"/>
    <w:rsid w:val="00570DA2"/>
    <w:rsid w:val="005726F2"/>
    <w:rsid w:val="0057297E"/>
    <w:rsid w:val="00573EE3"/>
    <w:rsid w:val="00575A61"/>
    <w:rsid w:val="00575ADC"/>
    <w:rsid w:val="005767F6"/>
    <w:rsid w:val="005825DD"/>
    <w:rsid w:val="00582E14"/>
    <w:rsid w:val="005841D1"/>
    <w:rsid w:val="005908D6"/>
    <w:rsid w:val="00591503"/>
    <w:rsid w:val="00591A3B"/>
    <w:rsid w:val="0059248B"/>
    <w:rsid w:val="0059341A"/>
    <w:rsid w:val="0059342C"/>
    <w:rsid w:val="00596BF3"/>
    <w:rsid w:val="005A0C14"/>
    <w:rsid w:val="005A0D53"/>
    <w:rsid w:val="005A7379"/>
    <w:rsid w:val="005A7589"/>
    <w:rsid w:val="005B1D69"/>
    <w:rsid w:val="005B34A8"/>
    <w:rsid w:val="005B5423"/>
    <w:rsid w:val="005B62D1"/>
    <w:rsid w:val="005B6E3F"/>
    <w:rsid w:val="005C003A"/>
    <w:rsid w:val="005C1F7E"/>
    <w:rsid w:val="005C21F0"/>
    <w:rsid w:val="005D05F3"/>
    <w:rsid w:val="005D15D9"/>
    <w:rsid w:val="005E1786"/>
    <w:rsid w:val="005E53B5"/>
    <w:rsid w:val="005E6906"/>
    <w:rsid w:val="005F00A8"/>
    <w:rsid w:val="005F010E"/>
    <w:rsid w:val="005F2FE3"/>
    <w:rsid w:val="00602362"/>
    <w:rsid w:val="0060535D"/>
    <w:rsid w:val="006066FA"/>
    <w:rsid w:val="0061141E"/>
    <w:rsid w:val="00611D2D"/>
    <w:rsid w:val="00614273"/>
    <w:rsid w:val="0062077A"/>
    <w:rsid w:val="00621A17"/>
    <w:rsid w:val="00623F4C"/>
    <w:rsid w:val="00637852"/>
    <w:rsid w:val="00640065"/>
    <w:rsid w:val="006465EF"/>
    <w:rsid w:val="00646924"/>
    <w:rsid w:val="00647466"/>
    <w:rsid w:val="00651D0E"/>
    <w:rsid w:val="00654305"/>
    <w:rsid w:val="00663243"/>
    <w:rsid w:val="00664F7B"/>
    <w:rsid w:val="00670AA2"/>
    <w:rsid w:val="0067406E"/>
    <w:rsid w:val="00677056"/>
    <w:rsid w:val="00677E6C"/>
    <w:rsid w:val="006806A6"/>
    <w:rsid w:val="00683C22"/>
    <w:rsid w:val="0068478A"/>
    <w:rsid w:val="00685109"/>
    <w:rsid w:val="0069422C"/>
    <w:rsid w:val="00694869"/>
    <w:rsid w:val="00696D19"/>
    <w:rsid w:val="006975A4"/>
    <w:rsid w:val="006A2688"/>
    <w:rsid w:val="006B02FE"/>
    <w:rsid w:val="006B3074"/>
    <w:rsid w:val="006B3952"/>
    <w:rsid w:val="006B4848"/>
    <w:rsid w:val="006C2C78"/>
    <w:rsid w:val="006C3818"/>
    <w:rsid w:val="006C54E5"/>
    <w:rsid w:val="006C6D22"/>
    <w:rsid w:val="006C7476"/>
    <w:rsid w:val="006C7F6A"/>
    <w:rsid w:val="006E1E9E"/>
    <w:rsid w:val="006F17F9"/>
    <w:rsid w:val="006F3D22"/>
    <w:rsid w:val="006F4D55"/>
    <w:rsid w:val="006F5733"/>
    <w:rsid w:val="006F5C30"/>
    <w:rsid w:val="007031E5"/>
    <w:rsid w:val="00703E15"/>
    <w:rsid w:val="00707B70"/>
    <w:rsid w:val="0071001C"/>
    <w:rsid w:val="0071247D"/>
    <w:rsid w:val="007140D9"/>
    <w:rsid w:val="007217C2"/>
    <w:rsid w:val="007243F1"/>
    <w:rsid w:val="00726525"/>
    <w:rsid w:val="0073064D"/>
    <w:rsid w:val="00730C0C"/>
    <w:rsid w:val="00736DC8"/>
    <w:rsid w:val="007403CF"/>
    <w:rsid w:val="00740D48"/>
    <w:rsid w:val="00742442"/>
    <w:rsid w:val="00743884"/>
    <w:rsid w:val="00750246"/>
    <w:rsid w:val="00750AED"/>
    <w:rsid w:val="00760420"/>
    <w:rsid w:val="00763B91"/>
    <w:rsid w:val="007654B3"/>
    <w:rsid w:val="00770CEF"/>
    <w:rsid w:val="00770FAD"/>
    <w:rsid w:val="00772C10"/>
    <w:rsid w:val="0077300B"/>
    <w:rsid w:val="00774490"/>
    <w:rsid w:val="00774741"/>
    <w:rsid w:val="007748A2"/>
    <w:rsid w:val="007749AC"/>
    <w:rsid w:val="00775308"/>
    <w:rsid w:val="00781CCC"/>
    <w:rsid w:val="0078321A"/>
    <w:rsid w:val="00783B0B"/>
    <w:rsid w:val="0078794C"/>
    <w:rsid w:val="007A1622"/>
    <w:rsid w:val="007A2A36"/>
    <w:rsid w:val="007A2E0E"/>
    <w:rsid w:val="007A460E"/>
    <w:rsid w:val="007B1A7E"/>
    <w:rsid w:val="007B4156"/>
    <w:rsid w:val="007B7627"/>
    <w:rsid w:val="007B7DFA"/>
    <w:rsid w:val="007C083E"/>
    <w:rsid w:val="007C18B3"/>
    <w:rsid w:val="007D6440"/>
    <w:rsid w:val="007D742E"/>
    <w:rsid w:val="007D76F7"/>
    <w:rsid w:val="007E0684"/>
    <w:rsid w:val="007E0959"/>
    <w:rsid w:val="007E2515"/>
    <w:rsid w:val="007E6D9E"/>
    <w:rsid w:val="007F2AAA"/>
    <w:rsid w:val="007F3B8B"/>
    <w:rsid w:val="007F46B2"/>
    <w:rsid w:val="007F5841"/>
    <w:rsid w:val="00801790"/>
    <w:rsid w:val="008030D2"/>
    <w:rsid w:val="00811138"/>
    <w:rsid w:val="008127C1"/>
    <w:rsid w:val="0081405B"/>
    <w:rsid w:val="00814360"/>
    <w:rsid w:val="00817643"/>
    <w:rsid w:val="00817D2A"/>
    <w:rsid w:val="00820E26"/>
    <w:rsid w:val="00824DE3"/>
    <w:rsid w:val="008344A0"/>
    <w:rsid w:val="008372DF"/>
    <w:rsid w:val="00840462"/>
    <w:rsid w:val="008420C3"/>
    <w:rsid w:val="008535CB"/>
    <w:rsid w:val="0085472C"/>
    <w:rsid w:val="00857D03"/>
    <w:rsid w:val="008620E4"/>
    <w:rsid w:val="0086360A"/>
    <w:rsid w:val="00863E39"/>
    <w:rsid w:val="0087208B"/>
    <w:rsid w:val="008720AB"/>
    <w:rsid w:val="0087264B"/>
    <w:rsid w:val="0087468B"/>
    <w:rsid w:val="008814EA"/>
    <w:rsid w:val="0088367C"/>
    <w:rsid w:val="00883D53"/>
    <w:rsid w:val="0088796B"/>
    <w:rsid w:val="00887E61"/>
    <w:rsid w:val="008914C1"/>
    <w:rsid w:val="00892C77"/>
    <w:rsid w:val="00896644"/>
    <w:rsid w:val="0089762F"/>
    <w:rsid w:val="008A1646"/>
    <w:rsid w:val="008A38AE"/>
    <w:rsid w:val="008A3C31"/>
    <w:rsid w:val="008A48E5"/>
    <w:rsid w:val="008B3FAE"/>
    <w:rsid w:val="008C15C7"/>
    <w:rsid w:val="008C1C92"/>
    <w:rsid w:val="008C3427"/>
    <w:rsid w:val="008C71BC"/>
    <w:rsid w:val="008D12D7"/>
    <w:rsid w:val="008D3FB7"/>
    <w:rsid w:val="008D4F14"/>
    <w:rsid w:val="008D6B8C"/>
    <w:rsid w:val="008E125A"/>
    <w:rsid w:val="008F684D"/>
    <w:rsid w:val="00900D7B"/>
    <w:rsid w:val="00903DE7"/>
    <w:rsid w:val="00904604"/>
    <w:rsid w:val="0090583C"/>
    <w:rsid w:val="0091014E"/>
    <w:rsid w:val="009104DF"/>
    <w:rsid w:val="009135F9"/>
    <w:rsid w:val="00916D7F"/>
    <w:rsid w:val="00925F09"/>
    <w:rsid w:val="00932880"/>
    <w:rsid w:val="009438AE"/>
    <w:rsid w:val="00944D6B"/>
    <w:rsid w:val="00954FD3"/>
    <w:rsid w:val="009564A3"/>
    <w:rsid w:val="00957A39"/>
    <w:rsid w:val="00957B5F"/>
    <w:rsid w:val="0096096B"/>
    <w:rsid w:val="009632BD"/>
    <w:rsid w:val="00964128"/>
    <w:rsid w:val="0096575A"/>
    <w:rsid w:val="00967CCA"/>
    <w:rsid w:val="00970D95"/>
    <w:rsid w:val="00974717"/>
    <w:rsid w:val="00976A3C"/>
    <w:rsid w:val="00976B1C"/>
    <w:rsid w:val="00983F4A"/>
    <w:rsid w:val="009874B3"/>
    <w:rsid w:val="00991D86"/>
    <w:rsid w:val="00993777"/>
    <w:rsid w:val="0099741A"/>
    <w:rsid w:val="009A2331"/>
    <w:rsid w:val="009A4870"/>
    <w:rsid w:val="009A6F98"/>
    <w:rsid w:val="009A789B"/>
    <w:rsid w:val="009A7B0E"/>
    <w:rsid w:val="009B1183"/>
    <w:rsid w:val="009B61B1"/>
    <w:rsid w:val="009C0ABA"/>
    <w:rsid w:val="009C12D6"/>
    <w:rsid w:val="009C52A4"/>
    <w:rsid w:val="009C7C9B"/>
    <w:rsid w:val="009D36E7"/>
    <w:rsid w:val="009E259E"/>
    <w:rsid w:val="009E4B4D"/>
    <w:rsid w:val="00A01F1A"/>
    <w:rsid w:val="00A04750"/>
    <w:rsid w:val="00A06D12"/>
    <w:rsid w:val="00A10B5D"/>
    <w:rsid w:val="00A159CC"/>
    <w:rsid w:val="00A15DE9"/>
    <w:rsid w:val="00A27C1F"/>
    <w:rsid w:val="00A30256"/>
    <w:rsid w:val="00A34D9D"/>
    <w:rsid w:val="00A35A3F"/>
    <w:rsid w:val="00A36786"/>
    <w:rsid w:val="00A40685"/>
    <w:rsid w:val="00A4101F"/>
    <w:rsid w:val="00A431DD"/>
    <w:rsid w:val="00A510CF"/>
    <w:rsid w:val="00A52B58"/>
    <w:rsid w:val="00A5415E"/>
    <w:rsid w:val="00A645A6"/>
    <w:rsid w:val="00A7128C"/>
    <w:rsid w:val="00A7382D"/>
    <w:rsid w:val="00A75385"/>
    <w:rsid w:val="00A762BE"/>
    <w:rsid w:val="00A7761C"/>
    <w:rsid w:val="00A9449A"/>
    <w:rsid w:val="00A97B73"/>
    <w:rsid w:val="00AA32E0"/>
    <w:rsid w:val="00AA5367"/>
    <w:rsid w:val="00AA545E"/>
    <w:rsid w:val="00AA7433"/>
    <w:rsid w:val="00AB18EF"/>
    <w:rsid w:val="00AC2686"/>
    <w:rsid w:val="00AC762D"/>
    <w:rsid w:val="00AD1072"/>
    <w:rsid w:val="00AD2AD0"/>
    <w:rsid w:val="00AD4C52"/>
    <w:rsid w:val="00AE5B81"/>
    <w:rsid w:val="00AE5CA3"/>
    <w:rsid w:val="00AF0CE9"/>
    <w:rsid w:val="00AF1C1D"/>
    <w:rsid w:val="00AF4010"/>
    <w:rsid w:val="00AF5D8E"/>
    <w:rsid w:val="00AF79BB"/>
    <w:rsid w:val="00B03A16"/>
    <w:rsid w:val="00B05FAF"/>
    <w:rsid w:val="00B07961"/>
    <w:rsid w:val="00B07A20"/>
    <w:rsid w:val="00B12642"/>
    <w:rsid w:val="00B14BBE"/>
    <w:rsid w:val="00B17529"/>
    <w:rsid w:val="00B238ED"/>
    <w:rsid w:val="00B26672"/>
    <w:rsid w:val="00B2797E"/>
    <w:rsid w:val="00B31E6E"/>
    <w:rsid w:val="00B3200A"/>
    <w:rsid w:val="00B4263D"/>
    <w:rsid w:val="00B44714"/>
    <w:rsid w:val="00B46B49"/>
    <w:rsid w:val="00B51F9D"/>
    <w:rsid w:val="00B54D96"/>
    <w:rsid w:val="00B6099E"/>
    <w:rsid w:val="00B61804"/>
    <w:rsid w:val="00B6427E"/>
    <w:rsid w:val="00B67778"/>
    <w:rsid w:val="00B67CBF"/>
    <w:rsid w:val="00B67E49"/>
    <w:rsid w:val="00B72989"/>
    <w:rsid w:val="00B73493"/>
    <w:rsid w:val="00B8668D"/>
    <w:rsid w:val="00B9102C"/>
    <w:rsid w:val="00B93BA7"/>
    <w:rsid w:val="00B963B7"/>
    <w:rsid w:val="00B9783F"/>
    <w:rsid w:val="00BA120F"/>
    <w:rsid w:val="00BA1706"/>
    <w:rsid w:val="00BA1CAD"/>
    <w:rsid w:val="00BA5571"/>
    <w:rsid w:val="00BB15C8"/>
    <w:rsid w:val="00BB1755"/>
    <w:rsid w:val="00BB3645"/>
    <w:rsid w:val="00BB6F57"/>
    <w:rsid w:val="00BC0B3B"/>
    <w:rsid w:val="00BC26F2"/>
    <w:rsid w:val="00BD4611"/>
    <w:rsid w:val="00BD625D"/>
    <w:rsid w:val="00BE2D48"/>
    <w:rsid w:val="00BE4BA2"/>
    <w:rsid w:val="00BE5023"/>
    <w:rsid w:val="00BF2791"/>
    <w:rsid w:val="00C00FF6"/>
    <w:rsid w:val="00C04660"/>
    <w:rsid w:val="00C1023D"/>
    <w:rsid w:val="00C10624"/>
    <w:rsid w:val="00C15218"/>
    <w:rsid w:val="00C17A6D"/>
    <w:rsid w:val="00C238A5"/>
    <w:rsid w:val="00C23E2C"/>
    <w:rsid w:val="00C27E80"/>
    <w:rsid w:val="00C31328"/>
    <w:rsid w:val="00C33585"/>
    <w:rsid w:val="00C37BC0"/>
    <w:rsid w:val="00C40B28"/>
    <w:rsid w:val="00C4191B"/>
    <w:rsid w:val="00C446ED"/>
    <w:rsid w:val="00C5239D"/>
    <w:rsid w:val="00C53EBB"/>
    <w:rsid w:val="00C60CAD"/>
    <w:rsid w:val="00C64341"/>
    <w:rsid w:val="00C6446D"/>
    <w:rsid w:val="00C6573D"/>
    <w:rsid w:val="00C70D94"/>
    <w:rsid w:val="00C71734"/>
    <w:rsid w:val="00C73C83"/>
    <w:rsid w:val="00C7466B"/>
    <w:rsid w:val="00C74B4C"/>
    <w:rsid w:val="00C751AA"/>
    <w:rsid w:val="00C85BBF"/>
    <w:rsid w:val="00C86CD9"/>
    <w:rsid w:val="00C90FD7"/>
    <w:rsid w:val="00C9101F"/>
    <w:rsid w:val="00C925DC"/>
    <w:rsid w:val="00C92C5B"/>
    <w:rsid w:val="00C94010"/>
    <w:rsid w:val="00C9488A"/>
    <w:rsid w:val="00CA0828"/>
    <w:rsid w:val="00CB0B77"/>
    <w:rsid w:val="00CB13A2"/>
    <w:rsid w:val="00CB1B8E"/>
    <w:rsid w:val="00CC15A1"/>
    <w:rsid w:val="00CC37C8"/>
    <w:rsid w:val="00CC7027"/>
    <w:rsid w:val="00CC724A"/>
    <w:rsid w:val="00CC7CA2"/>
    <w:rsid w:val="00CD5705"/>
    <w:rsid w:val="00CE2478"/>
    <w:rsid w:val="00CE42A7"/>
    <w:rsid w:val="00CE4E9C"/>
    <w:rsid w:val="00CE5517"/>
    <w:rsid w:val="00CF1D7B"/>
    <w:rsid w:val="00CF2803"/>
    <w:rsid w:val="00CF5B26"/>
    <w:rsid w:val="00CF6D0A"/>
    <w:rsid w:val="00D127E2"/>
    <w:rsid w:val="00D23C4B"/>
    <w:rsid w:val="00D24B56"/>
    <w:rsid w:val="00D25EE4"/>
    <w:rsid w:val="00D3250B"/>
    <w:rsid w:val="00D3649D"/>
    <w:rsid w:val="00D41916"/>
    <w:rsid w:val="00D45AC2"/>
    <w:rsid w:val="00D45F60"/>
    <w:rsid w:val="00D50CA0"/>
    <w:rsid w:val="00D51772"/>
    <w:rsid w:val="00D52992"/>
    <w:rsid w:val="00D5660B"/>
    <w:rsid w:val="00D56C48"/>
    <w:rsid w:val="00D60B44"/>
    <w:rsid w:val="00D60C6B"/>
    <w:rsid w:val="00D77F1A"/>
    <w:rsid w:val="00D87B52"/>
    <w:rsid w:val="00D917A4"/>
    <w:rsid w:val="00DA2B84"/>
    <w:rsid w:val="00DA56D4"/>
    <w:rsid w:val="00DB5847"/>
    <w:rsid w:val="00DC03DB"/>
    <w:rsid w:val="00DC0BDC"/>
    <w:rsid w:val="00DC1137"/>
    <w:rsid w:val="00DC34E0"/>
    <w:rsid w:val="00DD1835"/>
    <w:rsid w:val="00DD2EA9"/>
    <w:rsid w:val="00DD492E"/>
    <w:rsid w:val="00DD4A68"/>
    <w:rsid w:val="00DD4F1D"/>
    <w:rsid w:val="00DD596F"/>
    <w:rsid w:val="00DD7DEF"/>
    <w:rsid w:val="00DE163B"/>
    <w:rsid w:val="00DF2019"/>
    <w:rsid w:val="00DF295D"/>
    <w:rsid w:val="00DF729A"/>
    <w:rsid w:val="00DF7D66"/>
    <w:rsid w:val="00E02F28"/>
    <w:rsid w:val="00E04303"/>
    <w:rsid w:val="00E07E8C"/>
    <w:rsid w:val="00E129FE"/>
    <w:rsid w:val="00E16285"/>
    <w:rsid w:val="00E20095"/>
    <w:rsid w:val="00E208F9"/>
    <w:rsid w:val="00E2149E"/>
    <w:rsid w:val="00E31171"/>
    <w:rsid w:val="00E312F1"/>
    <w:rsid w:val="00E313BC"/>
    <w:rsid w:val="00E32B8C"/>
    <w:rsid w:val="00E33812"/>
    <w:rsid w:val="00E370B3"/>
    <w:rsid w:val="00E452DA"/>
    <w:rsid w:val="00E47C1A"/>
    <w:rsid w:val="00E5279C"/>
    <w:rsid w:val="00E60B3E"/>
    <w:rsid w:val="00E611BD"/>
    <w:rsid w:val="00E6150A"/>
    <w:rsid w:val="00E6234F"/>
    <w:rsid w:val="00E64795"/>
    <w:rsid w:val="00E72BC5"/>
    <w:rsid w:val="00E76B9D"/>
    <w:rsid w:val="00E7782A"/>
    <w:rsid w:val="00E82905"/>
    <w:rsid w:val="00E9471E"/>
    <w:rsid w:val="00EB262A"/>
    <w:rsid w:val="00EC47A4"/>
    <w:rsid w:val="00EC55E7"/>
    <w:rsid w:val="00EC57E8"/>
    <w:rsid w:val="00EC5AA5"/>
    <w:rsid w:val="00EC5B31"/>
    <w:rsid w:val="00ED0E08"/>
    <w:rsid w:val="00ED2418"/>
    <w:rsid w:val="00ED3463"/>
    <w:rsid w:val="00ED7107"/>
    <w:rsid w:val="00EE4C9B"/>
    <w:rsid w:val="00EE5C98"/>
    <w:rsid w:val="00EE7E5D"/>
    <w:rsid w:val="00EF1316"/>
    <w:rsid w:val="00EF4CCD"/>
    <w:rsid w:val="00EF7E55"/>
    <w:rsid w:val="00F01318"/>
    <w:rsid w:val="00F03AA2"/>
    <w:rsid w:val="00F03F03"/>
    <w:rsid w:val="00F07F7F"/>
    <w:rsid w:val="00F12D14"/>
    <w:rsid w:val="00F234B6"/>
    <w:rsid w:val="00F2354C"/>
    <w:rsid w:val="00F30C68"/>
    <w:rsid w:val="00F312F4"/>
    <w:rsid w:val="00F320F6"/>
    <w:rsid w:val="00F321FF"/>
    <w:rsid w:val="00F32C43"/>
    <w:rsid w:val="00F42296"/>
    <w:rsid w:val="00F50416"/>
    <w:rsid w:val="00F52125"/>
    <w:rsid w:val="00F5264D"/>
    <w:rsid w:val="00F537D2"/>
    <w:rsid w:val="00F60A58"/>
    <w:rsid w:val="00F62A46"/>
    <w:rsid w:val="00F630AC"/>
    <w:rsid w:val="00F814BA"/>
    <w:rsid w:val="00F8279D"/>
    <w:rsid w:val="00F84F9C"/>
    <w:rsid w:val="00F86F45"/>
    <w:rsid w:val="00F90923"/>
    <w:rsid w:val="00F922B9"/>
    <w:rsid w:val="00F92EFE"/>
    <w:rsid w:val="00FA02A3"/>
    <w:rsid w:val="00FA0571"/>
    <w:rsid w:val="00FA065B"/>
    <w:rsid w:val="00FA3199"/>
    <w:rsid w:val="00FA3C0E"/>
    <w:rsid w:val="00FB1C5C"/>
    <w:rsid w:val="00FB1EF0"/>
    <w:rsid w:val="00FB4F69"/>
    <w:rsid w:val="00FB5CED"/>
    <w:rsid w:val="00FB742A"/>
    <w:rsid w:val="00FC1BB4"/>
    <w:rsid w:val="00FC44B8"/>
    <w:rsid w:val="00FC484A"/>
    <w:rsid w:val="00FC631E"/>
    <w:rsid w:val="00FC6BDD"/>
    <w:rsid w:val="00FD3ACC"/>
    <w:rsid w:val="00FD3EA6"/>
    <w:rsid w:val="00FD4130"/>
    <w:rsid w:val="00FE32E6"/>
    <w:rsid w:val="00FE5B64"/>
    <w:rsid w:val="00FF0877"/>
    <w:rsid w:val="00FF1103"/>
    <w:rsid w:val="00FF2798"/>
    <w:rsid w:val="00FF6B81"/>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1F324"/>
  <w15:chartTrackingRefBased/>
  <w15:docId w15:val="{3316AD96-8687-4BFF-867C-155088E0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420682"/>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420682"/>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420682"/>
    <w:rPr>
      <w:rFonts w:cs="Times New Roman"/>
      <w:vertAlign w:val="superscript"/>
    </w:rPr>
  </w:style>
  <w:style w:type="paragraph" w:styleId="BalloonText">
    <w:name w:val="Balloon Text"/>
    <w:basedOn w:val="Normal"/>
    <w:link w:val="BalloonTextChar"/>
    <w:uiPriority w:val="99"/>
    <w:semiHidden/>
    <w:unhideWhenUsed/>
    <w:rsid w:val="00205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07F"/>
    <w:rPr>
      <w:rFonts w:ascii="Segoe UI" w:hAnsi="Segoe UI" w:cs="Segoe UI"/>
      <w:sz w:val="18"/>
      <w:szCs w:val="18"/>
    </w:rPr>
  </w:style>
  <w:style w:type="paragraph" w:styleId="Header">
    <w:name w:val="header"/>
    <w:basedOn w:val="Normal"/>
    <w:link w:val="HeaderChar"/>
    <w:uiPriority w:val="99"/>
    <w:unhideWhenUsed/>
    <w:rsid w:val="006C6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D22"/>
  </w:style>
  <w:style w:type="paragraph" w:styleId="Footer">
    <w:name w:val="footer"/>
    <w:basedOn w:val="Normal"/>
    <w:link w:val="FooterChar"/>
    <w:uiPriority w:val="99"/>
    <w:unhideWhenUsed/>
    <w:rsid w:val="006C6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D22"/>
  </w:style>
  <w:style w:type="paragraph" w:styleId="NoSpacing">
    <w:name w:val="No Spacing"/>
    <w:uiPriority w:val="1"/>
    <w:qFormat/>
    <w:rsid w:val="00513F13"/>
    <w:pPr>
      <w:spacing w:after="0" w:line="240" w:lineRule="auto"/>
    </w:pPr>
  </w:style>
  <w:style w:type="paragraph" w:styleId="ListParagraph">
    <w:name w:val="List Paragraph"/>
    <w:aliases w:val="F5 List Paragraph,List Paragraph1,Dot pt,No Spacing1,List Paragraph Char Char Char,Indicator Text,Numbered Para 1,List Paragraph11,Colorful List - Accent 11,Bullet 1,Bullet Points,MAIN CONTENT,Recommendation,L,CV text,Table text,EX Bullet"/>
    <w:basedOn w:val="Normal"/>
    <w:link w:val="ListParagraphChar"/>
    <w:uiPriority w:val="34"/>
    <w:qFormat/>
    <w:rsid w:val="00513F13"/>
    <w:pPr>
      <w:ind w:left="720"/>
      <w:contextualSpacing/>
    </w:p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EC5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854">
      <w:bodyDiv w:val="1"/>
      <w:marLeft w:val="0"/>
      <w:marRight w:val="0"/>
      <w:marTop w:val="0"/>
      <w:marBottom w:val="0"/>
      <w:divBdr>
        <w:top w:val="none" w:sz="0" w:space="0" w:color="auto"/>
        <w:left w:val="none" w:sz="0" w:space="0" w:color="auto"/>
        <w:bottom w:val="none" w:sz="0" w:space="0" w:color="auto"/>
        <w:right w:val="none" w:sz="0" w:space="0" w:color="auto"/>
      </w:divBdr>
    </w:div>
    <w:div w:id="19940347">
      <w:bodyDiv w:val="1"/>
      <w:marLeft w:val="0"/>
      <w:marRight w:val="0"/>
      <w:marTop w:val="0"/>
      <w:marBottom w:val="0"/>
      <w:divBdr>
        <w:top w:val="none" w:sz="0" w:space="0" w:color="auto"/>
        <w:left w:val="none" w:sz="0" w:space="0" w:color="auto"/>
        <w:bottom w:val="none" w:sz="0" w:space="0" w:color="auto"/>
        <w:right w:val="none" w:sz="0" w:space="0" w:color="auto"/>
      </w:divBdr>
    </w:div>
    <w:div w:id="293756862">
      <w:bodyDiv w:val="1"/>
      <w:marLeft w:val="0"/>
      <w:marRight w:val="0"/>
      <w:marTop w:val="0"/>
      <w:marBottom w:val="0"/>
      <w:divBdr>
        <w:top w:val="none" w:sz="0" w:space="0" w:color="auto"/>
        <w:left w:val="none" w:sz="0" w:space="0" w:color="auto"/>
        <w:bottom w:val="none" w:sz="0" w:space="0" w:color="auto"/>
        <w:right w:val="none" w:sz="0" w:space="0" w:color="auto"/>
      </w:divBdr>
    </w:div>
    <w:div w:id="300428527">
      <w:bodyDiv w:val="1"/>
      <w:marLeft w:val="0"/>
      <w:marRight w:val="0"/>
      <w:marTop w:val="0"/>
      <w:marBottom w:val="0"/>
      <w:divBdr>
        <w:top w:val="none" w:sz="0" w:space="0" w:color="auto"/>
        <w:left w:val="none" w:sz="0" w:space="0" w:color="auto"/>
        <w:bottom w:val="none" w:sz="0" w:space="0" w:color="auto"/>
        <w:right w:val="none" w:sz="0" w:space="0" w:color="auto"/>
      </w:divBdr>
    </w:div>
    <w:div w:id="331417856">
      <w:bodyDiv w:val="1"/>
      <w:marLeft w:val="0"/>
      <w:marRight w:val="0"/>
      <w:marTop w:val="0"/>
      <w:marBottom w:val="0"/>
      <w:divBdr>
        <w:top w:val="none" w:sz="0" w:space="0" w:color="auto"/>
        <w:left w:val="none" w:sz="0" w:space="0" w:color="auto"/>
        <w:bottom w:val="none" w:sz="0" w:space="0" w:color="auto"/>
        <w:right w:val="none" w:sz="0" w:space="0" w:color="auto"/>
      </w:divBdr>
    </w:div>
    <w:div w:id="365104472">
      <w:bodyDiv w:val="1"/>
      <w:marLeft w:val="0"/>
      <w:marRight w:val="0"/>
      <w:marTop w:val="0"/>
      <w:marBottom w:val="0"/>
      <w:divBdr>
        <w:top w:val="none" w:sz="0" w:space="0" w:color="auto"/>
        <w:left w:val="none" w:sz="0" w:space="0" w:color="auto"/>
        <w:bottom w:val="none" w:sz="0" w:space="0" w:color="auto"/>
        <w:right w:val="none" w:sz="0" w:space="0" w:color="auto"/>
      </w:divBdr>
    </w:div>
    <w:div w:id="474374745">
      <w:bodyDiv w:val="1"/>
      <w:marLeft w:val="0"/>
      <w:marRight w:val="0"/>
      <w:marTop w:val="0"/>
      <w:marBottom w:val="0"/>
      <w:divBdr>
        <w:top w:val="none" w:sz="0" w:space="0" w:color="auto"/>
        <w:left w:val="none" w:sz="0" w:space="0" w:color="auto"/>
        <w:bottom w:val="none" w:sz="0" w:space="0" w:color="auto"/>
        <w:right w:val="none" w:sz="0" w:space="0" w:color="auto"/>
      </w:divBdr>
    </w:div>
    <w:div w:id="552810166">
      <w:bodyDiv w:val="1"/>
      <w:marLeft w:val="0"/>
      <w:marRight w:val="0"/>
      <w:marTop w:val="0"/>
      <w:marBottom w:val="0"/>
      <w:divBdr>
        <w:top w:val="none" w:sz="0" w:space="0" w:color="auto"/>
        <w:left w:val="none" w:sz="0" w:space="0" w:color="auto"/>
        <w:bottom w:val="none" w:sz="0" w:space="0" w:color="auto"/>
        <w:right w:val="none" w:sz="0" w:space="0" w:color="auto"/>
      </w:divBdr>
    </w:div>
    <w:div w:id="573901700">
      <w:bodyDiv w:val="1"/>
      <w:marLeft w:val="0"/>
      <w:marRight w:val="0"/>
      <w:marTop w:val="0"/>
      <w:marBottom w:val="0"/>
      <w:divBdr>
        <w:top w:val="none" w:sz="0" w:space="0" w:color="auto"/>
        <w:left w:val="none" w:sz="0" w:space="0" w:color="auto"/>
        <w:bottom w:val="none" w:sz="0" w:space="0" w:color="auto"/>
        <w:right w:val="none" w:sz="0" w:space="0" w:color="auto"/>
      </w:divBdr>
    </w:div>
    <w:div w:id="674646805">
      <w:bodyDiv w:val="1"/>
      <w:marLeft w:val="0"/>
      <w:marRight w:val="0"/>
      <w:marTop w:val="0"/>
      <w:marBottom w:val="0"/>
      <w:divBdr>
        <w:top w:val="none" w:sz="0" w:space="0" w:color="auto"/>
        <w:left w:val="none" w:sz="0" w:space="0" w:color="auto"/>
        <w:bottom w:val="none" w:sz="0" w:space="0" w:color="auto"/>
        <w:right w:val="none" w:sz="0" w:space="0" w:color="auto"/>
      </w:divBdr>
    </w:div>
    <w:div w:id="815758249">
      <w:bodyDiv w:val="1"/>
      <w:marLeft w:val="0"/>
      <w:marRight w:val="0"/>
      <w:marTop w:val="0"/>
      <w:marBottom w:val="0"/>
      <w:divBdr>
        <w:top w:val="none" w:sz="0" w:space="0" w:color="auto"/>
        <w:left w:val="none" w:sz="0" w:space="0" w:color="auto"/>
        <w:bottom w:val="none" w:sz="0" w:space="0" w:color="auto"/>
        <w:right w:val="none" w:sz="0" w:space="0" w:color="auto"/>
      </w:divBdr>
    </w:div>
    <w:div w:id="905577975">
      <w:bodyDiv w:val="1"/>
      <w:marLeft w:val="0"/>
      <w:marRight w:val="0"/>
      <w:marTop w:val="0"/>
      <w:marBottom w:val="0"/>
      <w:divBdr>
        <w:top w:val="none" w:sz="0" w:space="0" w:color="auto"/>
        <w:left w:val="none" w:sz="0" w:space="0" w:color="auto"/>
        <w:bottom w:val="none" w:sz="0" w:space="0" w:color="auto"/>
        <w:right w:val="none" w:sz="0" w:space="0" w:color="auto"/>
      </w:divBdr>
    </w:div>
    <w:div w:id="1043091288">
      <w:bodyDiv w:val="1"/>
      <w:marLeft w:val="0"/>
      <w:marRight w:val="0"/>
      <w:marTop w:val="0"/>
      <w:marBottom w:val="0"/>
      <w:divBdr>
        <w:top w:val="none" w:sz="0" w:space="0" w:color="auto"/>
        <w:left w:val="none" w:sz="0" w:space="0" w:color="auto"/>
        <w:bottom w:val="none" w:sz="0" w:space="0" w:color="auto"/>
        <w:right w:val="none" w:sz="0" w:space="0" w:color="auto"/>
      </w:divBdr>
    </w:div>
    <w:div w:id="1285500774">
      <w:bodyDiv w:val="1"/>
      <w:marLeft w:val="0"/>
      <w:marRight w:val="0"/>
      <w:marTop w:val="0"/>
      <w:marBottom w:val="0"/>
      <w:divBdr>
        <w:top w:val="none" w:sz="0" w:space="0" w:color="auto"/>
        <w:left w:val="none" w:sz="0" w:space="0" w:color="auto"/>
        <w:bottom w:val="none" w:sz="0" w:space="0" w:color="auto"/>
        <w:right w:val="none" w:sz="0" w:space="0" w:color="auto"/>
      </w:divBdr>
    </w:div>
    <w:div w:id="1289507310">
      <w:bodyDiv w:val="1"/>
      <w:marLeft w:val="0"/>
      <w:marRight w:val="0"/>
      <w:marTop w:val="0"/>
      <w:marBottom w:val="0"/>
      <w:divBdr>
        <w:top w:val="none" w:sz="0" w:space="0" w:color="auto"/>
        <w:left w:val="none" w:sz="0" w:space="0" w:color="auto"/>
        <w:bottom w:val="none" w:sz="0" w:space="0" w:color="auto"/>
        <w:right w:val="none" w:sz="0" w:space="0" w:color="auto"/>
      </w:divBdr>
    </w:div>
    <w:div w:id="1326937321">
      <w:bodyDiv w:val="1"/>
      <w:marLeft w:val="0"/>
      <w:marRight w:val="0"/>
      <w:marTop w:val="0"/>
      <w:marBottom w:val="0"/>
      <w:divBdr>
        <w:top w:val="none" w:sz="0" w:space="0" w:color="auto"/>
        <w:left w:val="none" w:sz="0" w:space="0" w:color="auto"/>
        <w:bottom w:val="none" w:sz="0" w:space="0" w:color="auto"/>
        <w:right w:val="none" w:sz="0" w:space="0" w:color="auto"/>
      </w:divBdr>
    </w:div>
    <w:div w:id="1497458024">
      <w:bodyDiv w:val="1"/>
      <w:marLeft w:val="0"/>
      <w:marRight w:val="0"/>
      <w:marTop w:val="0"/>
      <w:marBottom w:val="0"/>
      <w:divBdr>
        <w:top w:val="none" w:sz="0" w:space="0" w:color="auto"/>
        <w:left w:val="none" w:sz="0" w:space="0" w:color="auto"/>
        <w:bottom w:val="none" w:sz="0" w:space="0" w:color="auto"/>
        <w:right w:val="none" w:sz="0" w:space="0" w:color="auto"/>
      </w:divBdr>
    </w:div>
    <w:div w:id="1532844312">
      <w:bodyDiv w:val="1"/>
      <w:marLeft w:val="0"/>
      <w:marRight w:val="0"/>
      <w:marTop w:val="0"/>
      <w:marBottom w:val="0"/>
      <w:divBdr>
        <w:top w:val="none" w:sz="0" w:space="0" w:color="auto"/>
        <w:left w:val="none" w:sz="0" w:space="0" w:color="auto"/>
        <w:bottom w:val="none" w:sz="0" w:space="0" w:color="auto"/>
        <w:right w:val="none" w:sz="0" w:space="0" w:color="auto"/>
      </w:divBdr>
    </w:div>
    <w:div w:id="1544945785">
      <w:bodyDiv w:val="1"/>
      <w:marLeft w:val="0"/>
      <w:marRight w:val="0"/>
      <w:marTop w:val="0"/>
      <w:marBottom w:val="0"/>
      <w:divBdr>
        <w:top w:val="none" w:sz="0" w:space="0" w:color="auto"/>
        <w:left w:val="none" w:sz="0" w:space="0" w:color="auto"/>
        <w:bottom w:val="none" w:sz="0" w:space="0" w:color="auto"/>
        <w:right w:val="none" w:sz="0" w:space="0" w:color="auto"/>
      </w:divBdr>
    </w:div>
    <w:div w:id="1573006857">
      <w:bodyDiv w:val="1"/>
      <w:marLeft w:val="0"/>
      <w:marRight w:val="0"/>
      <w:marTop w:val="0"/>
      <w:marBottom w:val="0"/>
      <w:divBdr>
        <w:top w:val="none" w:sz="0" w:space="0" w:color="auto"/>
        <w:left w:val="none" w:sz="0" w:space="0" w:color="auto"/>
        <w:bottom w:val="none" w:sz="0" w:space="0" w:color="auto"/>
        <w:right w:val="none" w:sz="0" w:space="0" w:color="auto"/>
      </w:divBdr>
    </w:div>
    <w:div w:id="1788766852">
      <w:bodyDiv w:val="1"/>
      <w:marLeft w:val="0"/>
      <w:marRight w:val="0"/>
      <w:marTop w:val="0"/>
      <w:marBottom w:val="0"/>
      <w:divBdr>
        <w:top w:val="none" w:sz="0" w:space="0" w:color="auto"/>
        <w:left w:val="none" w:sz="0" w:space="0" w:color="auto"/>
        <w:bottom w:val="none" w:sz="0" w:space="0" w:color="auto"/>
        <w:right w:val="none" w:sz="0" w:space="0" w:color="auto"/>
      </w:divBdr>
    </w:div>
    <w:div w:id="1878927408">
      <w:bodyDiv w:val="1"/>
      <w:marLeft w:val="0"/>
      <w:marRight w:val="0"/>
      <w:marTop w:val="0"/>
      <w:marBottom w:val="0"/>
      <w:divBdr>
        <w:top w:val="none" w:sz="0" w:space="0" w:color="auto"/>
        <w:left w:val="none" w:sz="0" w:space="0" w:color="auto"/>
        <w:bottom w:val="none" w:sz="0" w:space="0" w:color="auto"/>
        <w:right w:val="none" w:sz="0" w:space="0" w:color="auto"/>
      </w:divBdr>
    </w:div>
    <w:div w:id="1908831777">
      <w:bodyDiv w:val="1"/>
      <w:marLeft w:val="0"/>
      <w:marRight w:val="0"/>
      <w:marTop w:val="0"/>
      <w:marBottom w:val="0"/>
      <w:divBdr>
        <w:top w:val="none" w:sz="0" w:space="0" w:color="auto"/>
        <w:left w:val="none" w:sz="0" w:space="0" w:color="auto"/>
        <w:bottom w:val="none" w:sz="0" w:space="0" w:color="auto"/>
        <w:right w:val="none" w:sz="0" w:space="0" w:color="auto"/>
      </w:divBdr>
    </w:div>
    <w:div w:id="193396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C38F6-252D-4A61-A4A2-0FF614C4FBBE}">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55</TotalTime>
  <Pages>9</Pages>
  <Words>3746</Words>
  <Characters>21354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gazmend.hanku</dc:creator>
  <cp:keywords/>
  <dc:description/>
  <cp:lastModifiedBy>Autor</cp:lastModifiedBy>
  <cp:revision>22</cp:revision>
  <cp:lastPrinted>2024-12-06T13:53:00Z</cp:lastPrinted>
  <dcterms:created xsi:type="dcterms:W3CDTF">2025-11-01T11:52:00Z</dcterms:created>
  <dcterms:modified xsi:type="dcterms:W3CDTF">2025-11-03T23:19:00Z</dcterms:modified>
</cp:coreProperties>
</file>