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A9B28" w14:textId="1521D112" w:rsidR="00564FC9" w:rsidRPr="009E6902" w:rsidRDefault="00564FC9" w:rsidP="00564FC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9E6902">
        <w:rPr>
          <w:rFonts w:ascii="Times New Roman" w:eastAsia="Calibri" w:hAnsi="Times New Roman" w:cs="Times New Roman"/>
          <w:b/>
          <w:sz w:val="24"/>
          <w:szCs w:val="24"/>
          <w:lang w:val="sq-AL"/>
        </w:rPr>
        <w:t>KOMENTE DHE REKOMAN</w:t>
      </w:r>
      <w:r w:rsidR="001E2204" w:rsidRPr="009E6902">
        <w:rPr>
          <w:rFonts w:ascii="Times New Roman" w:eastAsia="Calibri" w:hAnsi="Times New Roman" w:cs="Times New Roman"/>
          <w:b/>
          <w:sz w:val="24"/>
          <w:szCs w:val="24"/>
          <w:lang w:val="sq-AL"/>
        </w:rPr>
        <w:t>DIME MBI RAPORTIN E MONITORIMIT</w:t>
      </w:r>
      <w:r w:rsidR="009D3296" w:rsidRPr="009E6902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 </w:t>
      </w:r>
      <w:r w:rsidR="00DD1F96" w:rsidRPr="009E6902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PËR </w:t>
      </w:r>
      <w:r w:rsidR="000A315D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4 MUJORIN E </w:t>
      </w:r>
      <w:r w:rsidR="00AB3996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PARE TE </w:t>
      </w:r>
      <w:r w:rsidR="00DD1F96" w:rsidRPr="009E6902">
        <w:rPr>
          <w:rFonts w:ascii="Times New Roman" w:eastAsia="Calibri" w:hAnsi="Times New Roman" w:cs="Times New Roman"/>
          <w:b/>
          <w:sz w:val="24"/>
          <w:szCs w:val="24"/>
          <w:lang w:val="sq-AL"/>
        </w:rPr>
        <w:t>VITI</w:t>
      </w:r>
      <w:r w:rsidR="000A315D">
        <w:rPr>
          <w:rFonts w:ascii="Times New Roman" w:eastAsia="Calibri" w:hAnsi="Times New Roman" w:cs="Times New Roman"/>
          <w:b/>
          <w:sz w:val="24"/>
          <w:szCs w:val="24"/>
          <w:lang w:val="sq-AL"/>
        </w:rPr>
        <w:t>T</w:t>
      </w:r>
      <w:r w:rsidR="003D604D" w:rsidRPr="009E6902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 </w:t>
      </w:r>
      <w:r w:rsidR="00DD1F96" w:rsidRPr="009E6902">
        <w:rPr>
          <w:rFonts w:ascii="Times New Roman" w:eastAsia="Calibri" w:hAnsi="Times New Roman" w:cs="Times New Roman"/>
          <w:b/>
          <w:sz w:val="24"/>
          <w:szCs w:val="24"/>
          <w:lang w:val="sq-AL"/>
        </w:rPr>
        <w:t>202</w:t>
      </w:r>
      <w:r w:rsidR="000A315D">
        <w:rPr>
          <w:rFonts w:ascii="Times New Roman" w:eastAsia="Calibri" w:hAnsi="Times New Roman" w:cs="Times New Roman"/>
          <w:b/>
          <w:sz w:val="24"/>
          <w:szCs w:val="24"/>
          <w:lang w:val="sq-AL"/>
        </w:rPr>
        <w:t>5</w:t>
      </w:r>
      <w:r w:rsidR="00DD1F96" w:rsidRPr="009E6902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 </w:t>
      </w:r>
      <w:r w:rsidRPr="009E6902">
        <w:rPr>
          <w:rFonts w:ascii="Times New Roman" w:eastAsia="Calibri" w:hAnsi="Times New Roman" w:cs="Times New Roman"/>
          <w:b/>
          <w:sz w:val="24"/>
          <w:szCs w:val="24"/>
          <w:lang w:val="sq-AL"/>
        </w:rPr>
        <w:t>PËR INSTITUCIONIN E PRESIDENCËS</w:t>
      </w:r>
    </w:p>
    <w:p w14:paraId="264F170A" w14:textId="4D9C34E5" w:rsidR="00564FC9" w:rsidRPr="009E6902" w:rsidRDefault="00564FC9" w:rsidP="00564FC9">
      <w:pPr>
        <w:numPr>
          <w:ilvl w:val="0"/>
          <w:numId w:val="2"/>
        </w:numPr>
        <w:ind w:left="810" w:hanging="450"/>
        <w:jc w:val="both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9E6902">
        <w:rPr>
          <w:rFonts w:ascii="Times New Roman" w:eastAsia="Calibri" w:hAnsi="Times New Roman" w:cs="Times New Roman"/>
          <w:b/>
          <w:sz w:val="24"/>
          <w:szCs w:val="24"/>
          <w:lang w:val="sq-AL"/>
        </w:rPr>
        <w:t>Vlerësim i përgjithshëm i qëllimeve dhe objektivave të politikës si dhe performanca e  produkteve kryesore</w:t>
      </w:r>
      <w:r w:rsidR="000A315D">
        <w:rPr>
          <w:rFonts w:ascii="Times New Roman" w:eastAsia="Calibri" w:hAnsi="Times New Roman" w:cs="Times New Roman"/>
          <w:b/>
          <w:sz w:val="24"/>
          <w:szCs w:val="24"/>
          <w:lang w:val="sq-AL"/>
        </w:rPr>
        <w:t>.</w:t>
      </w:r>
    </w:p>
    <w:p w14:paraId="43339560" w14:textId="4DE7E205" w:rsidR="00564FC9" w:rsidRPr="009E6902" w:rsidRDefault="00564FC9" w:rsidP="00564FC9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</w:pPr>
      <w:r w:rsidRPr="009E6902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Institucioni i Presidentit, për zbatimin dhe respektimin nga të gjitha palët të Kushtetutës së Republikës së Shqipërisë, me fondet buxhet</w:t>
      </w:r>
      <w:r w:rsidR="009D3296" w:rsidRPr="009E6902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ore të miratuara, për vitin 202</w:t>
      </w:r>
      <w:r w:rsidR="00326AEB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5</w:t>
      </w:r>
      <w:r w:rsidRPr="009E6902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, ka hartuar, programuar dhe zhvilluar politikat, në funksion të përmbushjes së objektivit kushtetues dhe ligjor të sigurimit të veprimtarisë së Presidentit të Republikës. </w:t>
      </w:r>
    </w:p>
    <w:p w14:paraId="2CF66D4D" w14:textId="6FBF79CD" w:rsidR="00564FC9" w:rsidRPr="009E6902" w:rsidRDefault="00564FC9" w:rsidP="00564FC9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9E6902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Programi për të cilin ky institucion ad</w:t>
      </w:r>
      <w:r w:rsidR="009D3296" w:rsidRPr="009E6902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ministron fondet për vitin 202</w:t>
      </w:r>
      <w:r w:rsidR="00326AEB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5</w:t>
      </w:r>
      <w:r w:rsidR="009D3296" w:rsidRPr="009E6902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 </w:t>
      </w:r>
      <w:r w:rsidRPr="009E6902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është: </w:t>
      </w:r>
    </w:p>
    <w:p w14:paraId="04CBEC42" w14:textId="77777777" w:rsidR="00564FC9" w:rsidRPr="009E6902" w:rsidRDefault="00564FC9" w:rsidP="00564FC9">
      <w:pPr>
        <w:widowControl w:val="0"/>
        <w:spacing w:after="0" w:line="240" w:lineRule="auto"/>
        <w:ind w:firstLine="45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1. Programi “Veprimtaria e Presidentit”</w:t>
      </w:r>
    </w:p>
    <w:p w14:paraId="1E3345D1" w14:textId="77777777" w:rsidR="00564FC9" w:rsidRPr="009E6902" w:rsidRDefault="00564FC9" w:rsidP="00564FC9">
      <w:pPr>
        <w:widowControl w:val="0"/>
        <w:spacing w:after="0" w:line="240" w:lineRule="auto"/>
        <w:ind w:firstLine="45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</w:p>
    <w:p w14:paraId="300A325A" w14:textId="783AA923" w:rsidR="009D3296" w:rsidRPr="009E6902" w:rsidRDefault="00564FC9" w:rsidP="00564FC9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9E6902">
        <w:rPr>
          <w:rFonts w:ascii="Times New Roman" w:eastAsia="Calibri" w:hAnsi="Times New Roman" w:cs="Times New Roman"/>
          <w:b/>
          <w:i/>
          <w:sz w:val="24"/>
          <w:szCs w:val="24"/>
          <w:lang w:val="sq-AL"/>
        </w:rPr>
        <w:t>Për programin “Veprimtaria e Presidentit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, nga p</w:t>
      </w:r>
      <w:r w:rsidR="00606699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rdorimi i fondeve për</w:t>
      </w:r>
      <w:r w:rsidR="00606699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gjatë </w:t>
      </w:r>
      <w:r w:rsidR="007141E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4 mujorit të </w:t>
      </w:r>
      <w:r w:rsidR="00BB563E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viti</w:t>
      </w:r>
      <w:r w:rsidR="00F15A23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t</w:t>
      </w:r>
      <w:r w:rsidR="009D3296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202</w:t>
      </w:r>
      <w:r w:rsidR="007141E2">
        <w:rPr>
          <w:rFonts w:ascii="Times New Roman" w:eastAsia="Calibri" w:hAnsi="Times New Roman" w:cs="Times New Roman"/>
          <w:sz w:val="24"/>
          <w:szCs w:val="24"/>
          <w:lang w:val="sq-AL"/>
        </w:rPr>
        <w:t>5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, </w:t>
      </w:r>
      <w:r w:rsidR="009D3296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jan</w:t>
      </w:r>
      <w:r w:rsidR="002A2A92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9D3296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realizuar objektivat:</w:t>
      </w:r>
    </w:p>
    <w:p w14:paraId="123A6EDB" w14:textId="77777777" w:rsidR="009D3296" w:rsidRPr="009E6902" w:rsidRDefault="009D3296" w:rsidP="009D3296">
      <w:pPr>
        <w:pStyle w:val="ListParagraph"/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Ushtrimi i funksioneve kushtetuese t</w:t>
      </w:r>
      <w:r w:rsidR="002A2A92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Presidentit t</w:t>
      </w:r>
      <w:r w:rsidR="002A2A92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Republik</w:t>
      </w:r>
      <w:r w:rsidR="002A2A92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s, n</w:t>
      </w:r>
      <w:r w:rsidR="002A2A92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p</w:t>
      </w:r>
      <w:r w:rsidR="002A2A92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rmjet dekretimeve t</w:t>
      </w:r>
      <w:r w:rsidR="002A2A92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ndryshme p</w:t>
      </w:r>
      <w:r w:rsidR="002A2A92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r shpallje ligjesh, p</w:t>
      </w:r>
      <w:r w:rsidR="002A2A92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r p</w:t>
      </w:r>
      <w:r w:rsidR="002A2A92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rfititm dhe l</w:t>
      </w:r>
      <w:r w:rsidR="002A2A92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nie t</w:t>
      </w:r>
      <w:r w:rsidR="002A2A92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shtet</w:t>
      </w:r>
      <w:r w:rsidR="002A2A92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sis</w:t>
      </w:r>
      <w:r w:rsidR="002A2A92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shqiptare, si dhe p</w:t>
      </w:r>
      <w:r w:rsidR="002A2A92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r dekorata e tituj nderi. </w:t>
      </w:r>
    </w:p>
    <w:p w14:paraId="66BB77F6" w14:textId="7F33DAC7" w:rsidR="009D3296" w:rsidRPr="009E6902" w:rsidRDefault="009D3296" w:rsidP="009D3296">
      <w:pPr>
        <w:pStyle w:val="ListParagraph"/>
        <w:numPr>
          <w:ilvl w:val="0"/>
          <w:numId w:val="10"/>
        </w:numPr>
        <w:jc w:val="both"/>
        <w:rPr>
          <w:rFonts w:ascii="Times New Roman" w:eastAsia="Calibri" w:hAnsi="Times New Roman" w:cs="Times New Roman"/>
          <w:i/>
          <w:sz w:val="24"/>
          <w:szCs w:val="24"/>
          <w:lang w:val="sq-AL"/>
        </w:rPr>
      </w:pPr>
      <w:r w:rsidRPr="009E6902">
        <w:rPr>
          <w:rFonts w:ascii="Times New Roman" w:eastAsia="Calibri" w:hAnsi="Times New Roman" w:cs="Times New Roman"/>
          <w:i/>
          <w:sz w:val="24"/>
          <w:szCs w:val="24"/>
          <w:lang w:val="sq-AL"/>
        </w:rPr>
        <w:t>P</w:t>
      </w:r>
      <w:r w:rsidR="002A2A92" w:rsidRPr="009E6902">
        <w:rPr>
          <w:rFonts w:ascii="Times New Roman" w:eastAsia="Calibri" w:hAnsi="Times New Roman" w:cs="Times New Roman"/>
          <w:i/>
          <w:sz w:val="24"/>
          <w:szCs w:val="24"/>
          <w:lang w:val="sq-AL"/>
        </w:rPr>
        <w:t>ë</w:t>
      </w:r>
      <w:r w:rsidRPr="009E6902">
        <w:rPr>
          <w:rFonts w:ascii="Times New Roman" w:eastAsia="Calibri" w:hAnsi="Times New Roman" w:cs="Times New Roman"/>
          <w:i/>
          <w:sz w:val="24"/>
          <w:szCs w:val="24"/>
          <w:lang w:val="sq-AL"/>
        </w:rPr>
        <w:t>rgjat</w:t>
      </w:r>
      <w:r w:rsidR="002A2A92" w:rsidRPr="009E6902">
        <w:rPr>
          <w:rFonts w:ascii="Times New Roman" w:eastAsia="Calibri" w:hAnsi="Times New Roman" w:cs="Times New Roman"/>
          <w:i/>
          <w:sz w:val="24"/>
          <w:szCs w:val="24"/>
          <w:lang w:val="sq-AL"/>
        </w:rPr>
        <w:t>ë</w:t>
      </w:r>
      <w:r w:rsidRPr="009E6902">
        <w:rPr>
          <w:rFonts w:ascii="Times New Roman" w:eastAsia="Calibri" w:hAnsi="Times New Roman" w:cs="Times New Roman"/>
          <w:i/>
          <w:sz w:val="24"/>
          <w:szCs w:val="24"/>
          <w:lang w:val="sq-AL"/>
        </w:rPr>
        <w:t xml:space="preserve"> </w:t>
      </w:r>
      <w:r w:rsidR="000F49EA">
        <w:rPr>
          <w:rFonts w:ascii="Times New Roman" w:eastAsia="Calibri" w:hAnsi="Times New Roman" w:cs="Times New Roman"/>
          <w:i/>
          <w:sz w:val="24"/>
          <w:szCs w:val="24"/>
          <w:lang w:val="sq-AL"/>
        </w:rPr>
        <w:t>4M</w:t>
      </w:r>
      <w:r w:rsidR="00DD1F96" w:rsidRPr="009E6902">
        <w:rPr>
          <w:rFonts w:ascii="Times New Roman" w:eastAsia="Calibri" w:hAnsi="Times New Roman" w:cs="Times New Roman"/>
          <w:i/>
          <w:sz w:val="24"/>
          <w:szCs w:val="24"/>
          <w:lang w:val="sq-AL"/>
        </w:rPr>
        <w:t xml:space="preserve"> 202</w:t>
      </w:r>
      <w:r w:rsidR="000F49EA">
        <w:rPr>
          <w:rFonts w:ascii="Times New Roman" w:eastAsia="Calibri" w:hAnsi="Times New Roman" w:cs="Times New Roman"/>
          <w:i/>
          <w:sz w:val="24"/>
          <w:szCs w:val="24"/>
          <w:lang w:val="sq-AL"/>
        </w:rPr>
        <w:t>5</w:t>
      </w:r>
      <w:r w:rsidRPr="009E6902">
        <w:rPr>
          <w:rFonts w:ascii="Times New Roman" w:eastAsia="Calibri" w:hAnsi="Times New Roman" w:cs="Times New Roman"/>
          <w:i/>
          <w:sz w:val="24"/>
          <w:szCs w:val="24"/>
          <w:lang w:val="sq-AL"/>
        </w:rPr>
        <w:t xml:space="preserve"> u realizuan </w:t>
      </w:r>
      <w:r w:rsidR="000F49EA">
        <w:rPr>
          <w:rFonts w:ascii="Times New Roman" w:eastAsia="Calibri" w:hAnsi="Times New Roman" w:cs="Times New Roman"/>
          <w:i/>
          <w:sz w:val="24"/>
          <w:szCs w:val="24"/>
          <w:lang w:val="sq-AL"/>
        </w:rPr>
        <w:t>145</w:t>
      </w:r>
      <w:r w:rsidRPr="009E6902">
        <w:rPr>
          <w:rFonts w:ascii="Times New Roman" w:eastAsia="Calibri" w:hAnsi="Times New Roman" w:cs="Times New Roman"/>
          <w:i/>
          <w:sz w:val="24"/>
          <w:szCs w:val="24"/>
          <w:lang w:val="sq-AL"/>
        </w:rPr>
        <w:t xml:space="preserve"> dekrete p</w:t>
      </w:r>
      <w:r w:rsidR="002A2A92" w:rsidRPr="009E6902">
        <w:rPr>
          <w:rFonts w:ascii="Times New Roman" w:eastAsia="Calibri" w:hAnsi="Times New Roman" w:cs="Times New Roman"/>
          <w:i/>
          <w:sz w:val="24"/>
          <w:szCs w:val="24"/>
          <w:lang w:val="sq-AL"/>
        </w:rPr>
        <w:t>ë</w:t>
      </w:r>
      <w:r w:rsidRPr="009E6902">
        <w:rPr>
          <w:rFonts w:ascii="Times New Roman" w:eastAsia="Calibri" w:hAnsi="Times New Roman" w:cs="Times New Roman"/>
          <w:i/>
          <w:sz w:val="24"/>
          <w:szCs w:val="24"/>
          <w:lang w:val="sq-AL"/>
        </w:rPr>
        <w:t>r shpallje ligjesh,</w:t>
      </w:r>
      <w:r w:rsidR="002A2A92" w:rsidRPr="009E6902">
        <w:rPr>
          <w:rFonts w:ascii="Times New Roman" w:eastAsia="Calibri" w:hAnsi="Times New Roman" w:cs="Times New Roman"/>
          <w:i/>
          <w:sz w:val="24"/>
          <w:szCs w:val="24"/>
          <w:lang w:val="sq-AL"/>
        </w:rPr>
        <w:t xml:space="preserve"> nënshtetësi dhe dekorata</w:t>
      </w:r>
      <w:r w:rsidR="00BA20F3">
        <w:rPr>
          <w:rFonts w:ascii="Times New Roman" w:eastAsia="Calibri" w:hAnsi="Times New Roman" w:cs="Times New Roman"/>
          <w:i/>
          <w:sz w:val="24"/>
          <w:szCs w:val="24"/>
          <w:lang w:val="sq-AL"/>
        </w:rPr>
        <w:t xml:space="preserve">, me një kosto faktike prej </w:t>
      </w:r>
      <w:r w:rsidR="000F49EA">
        <w:rPr>
          <w:rFonts w:ascii="Times New Roman" w:eastAsia="Calibri" w:hAnsi="Times New Roman" w:cs="Times New Roman"/>
          <w:i/>
          <w:sz w:val="24"/>
          <w:szCs w:val="24"/>
          <w:lang w:val="sq-AL"/>
        </w:rPr>
        <w:t>57</w:t>
      </w:r>
      <w:r w:rsidR="00BA20F3">
        <w:rPr>
          <w:rFonts w:ascii="Times New Roman" w:eastAsia="Calibri" w:hAnsi="Times New Roman" w:cs="Times New Roman"/>
          <w:i/>
          <w:sz w:val="24"/>
          <w:szCs w:val="24"/>
          <w:lang w:val="sq-AL"/>
        </w:rPr>
        <w:t xml:space="preserve"> milionë lekë.</w:t>
      </w:r>
    </w:p>
    <w:p w14:paraId="40F5FF3E" w14:textId="77777777" w:rsidR="002A2A92" w:rsidRPr="009E6902" w:rsidRDefault="002A2A92" w:rsidP="002A2A92">
      <w:pPr>
        <w:pStyle w:val="ListParagraph"/>
        <w:numPr>
          <w:ilvl w:val="0"/>
          <w:numId w:val="9"/>
        </w:numPr>
        <w:jc w:val="both"/>
        <w:rPr>
          <w:rFonts w:ascii="Times New Roman" w:eastAsia="Calibri" w:hAnsi="Times New Roman" w:cs="Times New Roman"/>
          <w:i/>
          <w:sz w:val="24"/>
          <w:szCs w:val="24"/>
          <w:lang w:val="sq-AL"/>
        </w:rPr>
      </w:pP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Synimet e politikës së jashtme të vendit, promovimi i shqipërisë në arenen ndërkombëtare, si dhe njohja, nxitja dhe mbështetja e vlerave kombëtare në vend.</w:t>
      </w:r>
    </w:p>
    <w:p w14:paraId="01040E2B" w14:textId="3E6680B3" w:rsidR="00BA20F3" w:rsidRDefault="002A2A92" w:rsidP="00EF2810">
      <w:pPr>
        <w:pStyle w:val="ListParagraph"/>
        <w:numPr>
          <w:ilvl w:val="0"/>
          <w:numId w:val="10"/>
        </w:numPr>
        <w:jc w:val="both"/>
        <w:rPr>
          <w:rFonts w:ascii="Times New Roman" w:eastAsia="Calibri" w:hAnsi="Times New Roman" w:cs="Times New Roman"/>
          <w:i/>
          <w:sz w:val="24"/>
          <w:szCs w:val="24"/>
          <w:lang w:val="sq-AL"/>
        </w:rPr>
      </w:pPr>
      <w:r w:rsidRPr="009E6902">
        <w:rPr>
          <w:rFonts w:ascii="Times New Roman" w:eastAsia="Calibri" w:hAnsi="Times New Roman" w:cs="Times New Roman"/>
          <w:i/>
          <w:sz w:val="24"/>
          <w:szCs w:val="24"/>
          <w:lang w:val="sq-AL"/>
        </w:rPr>
        <w:t xml:space="preserve">Përgjatë </w:t>
      </w:r>
      <w:r w:rsidR="00DD1F96" w:rsidRPr="009E6902">
        <w:rPr>
          <w:rFonts w:ascii="Times New Roman" w:eastAsia="Calibri" w:hAnsi="Times New Roman" w:cs="Times New Roman"/>
          <w:i/>
          <w:sz w:val="24"/>
          <w:szCs w:val="24"/>
          <w:lang w:val="sq-AL"/>
        </w:rPr>
        <w:t xml:space="preserve"> </w:t>
      </w:r>
      <w:r w:rsidR="000F49EA">
        <w:rPr>
          <w:rFonts w:ascii="Times New Roman" w:eastAsia="Calibri" w:hAnsi="Times New Roman" w:cs="Times New Roman"/>
          <w:i/>
          <w:sz w:val="24"/>
          <w:szCs w:val="24"/>
          <w:lang w:val="sq-AL"/>
        </w:rPr>
        <w:t>4M</w:t>
      </w:r>
      <w:r w:rsidR="000F49EA" w:rsidRPr="009E6902">
        <w:rPr>
          <w:rFonts w:ascii="Times New Roman" w:eastAsia="Calibri" w:hAnsi="Times New Roman" w:cs="Times New Roman"/>
          <w:i/>
          <w:sz w:val="24"/>
          <w:szCs w:val="24"/>
          <w:lang w:val="sq-AL"/>
        </w:rPr>
        <w:t xml:space="preserve"> 202</w:t>
      </w:r>
      <w:r w:rsidR="000F49EA">
        <w:rPr>
          <w:rFonts w:ascii="Times New Roman" w:eastAsia="Calibri" w:hAnsi="Times New Roman" w:cs="Times New Roman"/>
          <w:i/>
          <w:sz w:val="24"/>
          <w:szCs w:val="24"/>
          <w:lang w:val="sq-AL"/>
        </w:rPr>
        <w:t>5</w:t>
      </w:r>
      <w:r w:rsidR="000F49EA" w:rsidRPr="009E6902">
        <w:rPr>
          <w:rFonts w:ascii="Times New Roman" w:eastAsia="Calibri" w:hAnsi="Times New Roman" w:cs="Times New Roman"/>
          <w:i/>
          <w:sz w:val="24"/>
          <w:szCs w:val="24"/>
          <w:lang w:val="sq-AL"/>
        </w:rPr>
        <w:t xml:space="preserve"> </w:t>
      </w:r>
      <w:r w:rsidRPr="009E6902">
        <w:rPr>
          <w:rFonts w:ascii="Times New Roman" w:eastAsia="Calibri" w:hAnsi="Times New Roman" w:cs="Times New Roman"/>
          <w:i/>
          <w:sz w:val="24"/>
          <w:szCs w:val="24"/>
          <w:lang w:val="sq-AL"/>
        </w:rPr>
        <w:t xml:space="preserve">u realizuan </w:t>
      </w:r>
      <w:r w:rsidR="000F49EA">
        <w:rPr>
          <w:rFonts w:ascii="Times New Roman" w:eastAsia="Calibri" w:hAnsi="Times New Roman" w:cs="Times New Roman"/>
          <w:i/>
          <w:sz w:val="24"/>
          <w:szCs w:val="24"/>
          <w:lang w:val="sq-AL"/>
        </w:rPr>
        <w:t>8</w:t>
      </w:r>
      <w:r w:rsidRPr="009E6902">
        <w:rPr>
          <w:rFonts w:ascii="Times New Roman" w:eastAsia="Calibri" w:hAnsi="Times New Roman" w:cs="Times New Roman"/>
          <w:i/>
          <w:sz w:val="24"/>
          <w:szCs w:val="24"/>
          <w:lang w:val="sq-AL"/>
        </w:rPr>
        <w:t xml:space="preserve"> aktivitete ndërko</w:t>
      </w:r>
      <w:r w:rsidR="00EF2810" w:rsidRPr="009E6902">
        <w:rPr>
          <w:rFonts w:ascii="Times New Roman" w:eastAsia="Calibri" w:hAnsi="Times New Roman" w:cs="Times New Roman"/>
          <w:i/>
          <w:sz w:val="24"/>
          <w:szCs w:val="24"/>
          <w:lang w:val="sq-AL"/>
        </w:rPr>
        <w:t>mbëtare për promovimin e vendit</w:t>
      </w:r>
      <w:r w:rsidR="00BA20F3">
        <w:rPr>
          <w:rFonts w:ascii="Times New Roman" w:eastAsia="Calibri" w:hAnsi="Times New Roman" w:cs="Times New Roman"/>
          <w:i/>
          <w:sz w:val="24"/>
          <w:szCs w:val="24"/>
          <w:lang w:val="sq-AL"/>
        </w:rPr>
        <w:t xml:space="preserve">, me një kosto faktike prej </w:t>
      </w:r>
      <w:r w:rsidR="000F49EA">
        <w:rPr>
          <w:rFonts w:ascii="Times New Roman" w:eastAsia="Calibri" w:hAnsi="Times New Roman" w:cs="Times New Roman"/>
          <w:i/>
          <w:sz w:val="24"/>
          <w:szCs w:val="24"/>
          <w:lang w:val="sq-AL"/>
        </w:rPr>
        <w:t>6</w:t>
      </w:r>
      <w:r w:rsidR="00BA20F3">
        <w:rPr>
          <w:rFonts w:ascii="Times New Roman" w:eastAsia="Calibri" w:hAnsi="Times New Roman" w:cs="Times New Roman"/>
          <w:i/>
          <w:sz w:val="24"/>
          <w:szCs w:val="24"/>
          <w:lang w:val="sq-AL"/>
        </w:rPr>
        <w:t xml:space="preserve"> milionë lekë.</w:t>
      </w:r>
    </w:p>
    <w:p w14:paraId="384DD66D" w14:textId="4C650190" w:rsidR="00EF2810" w:rsidRPr="009E6902" w:rsidRDefault="00BA20F3" w:rsidP="00EF2810">
      <w:pPr>
        <w:pStyle w:val="ListParagraph"/>
        <w:numPr>
          <w:ilvl w:val="0"/>
          <w:numId w:val="10"/>
        </w:numPr>
        <w:jc w:val="both"/>
        <w:rPr>
          <w:rFonts w:ascii="Times New Roman" w:eastAsia="Calibri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sq-AL"/>
        </w:rPr>
        <w:t xml:space="preserve">U Realizuan </w:t>
      </w:r>
      <w:r w:rsidR="000F49EA">
        <w:rPr>
          <w:rFonts w:ascii="Times New Roman" w:eastAsia="Calibri" w:hAnsi="Times New Roman" w:cs="Times New Roman"/>
          <w:i/>
          <w:sz w:val="24"/>
          <w:szCs w:val="24"/>
          <w:lang w:val="sq-AL"/>
        </w:rPr>
        <w:t>41</w:t>
      </w:r>
      <w:r w:rsidR="00EF2810" w:rsidRPr="009E6902">
        <w:rPr>
          <w:rFonts w:ascii="Times New Roman" w:eastAsia="Calibri" w:hAnsi="Times New Roman" w:cs="Times New Roman"/>
          <w:i/>
          <w:sz w:val="24"/>
          <w:szCs w:val="24"/>
          <w:lang w:val="sq-AL"/>
        </w:rPr>
        <w:t xml:space="preserve"> veprimtari protokollare brenda vendit</w:t>
      </w:r>
      <w:r>
        <w:rPr>
          <w:rFonts w:ascii="Times New Roman" w:eastAsia="Calibri" w:hAnsi="Times New Roman" w:cs="Times New Roman"/>
          <w:i/>
          <w:sz w:val="24"/>
          <w:szCs w:val="24"/>
          <w:lang w:val="sq-AL"/>
        </w:rPr>
        <w:t xml:space="preserve">, me një kosto faktike prej </w:t>
      </w:r>
      <w:r w:rsidR="00BC323B">
        <w:rPr>
          <w:rFonts w:ascii="Times New Roman" w:eastAsia="Calibri" w:hAnsi="Times New Roman" w:cs="Times New Roman"/>
          <w:i/>
          <w:sz w:val="24"/>
          <w:szCs w:val="24"/>
          <w:lang w:val="sq-AL"/>
        </w:rPr>
        <w:t>6.2</w:t>
      </w:r>
      <w:r>
        <w:rPr>
          <w:rFonts w:ascii="Times New Roman" w:eastAsia="Calibri" w:hAnsi="Times New Roman" w:cs="Times New Roman"/>
          <w:i/>
          <w:sz w:val="24"/>
          <w:szCs w:val="24"/>
          <w:lang w:val="sq-AL"/>
        </w:rPr>
        <w:t xml:space="preserve"> milionë lekë.</w:t>
      </w:r>
      <w:r w:rsidR="000F49EA">
        <w:rPr>
          <w:rFonts w:ascii="Times New Roman" w:eastAsia="Calibri" w:hAnsi="Times New Roman" w:cs="Times New Roman"/>
          <w:i/>
          <w:sz w:val="24"/>
          <w:szCs w:val="24"/>
          <w:lang w:val="sq-AL"/>
        </w:rPr>
        <w:t xml:space="preserve"> </w:t>
      </w:r>
    </w:p>
    <w:p w14:paraId="1BC1E1EB" w14:textId="77777777" w:rsidR="00564FC9" w:rsidRPr="009E6902" w:rsidRDefault="00564FC9" w:rsidP="00564FC9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“</w:t>
      </w:r>
      <w:r w:rsidRPr="009E6902">
        <w:rPr>
          <w:rFonts w:ascii="Times New Roman" w:eastAsia="Calibri" w:hAnsi="Times New Roman" w:cs="Times New Roman"/>
          <w:b/>
          <w:sz w:val="24"/>
          <w:szCs w:val="24"/>
          <w:lang w:val="sq-AL"/>
        </w:rPr>
        <w:t>Karakteristika kryesore të performancës së shpenzimeve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”</w:t>
      </w:r>
    </w:p>
    <w:p w14:paraId="7804C12B" w14:textId="77777777" w:rsidR="00564FC9" w:rsidRPr="009E6902" w:rsidRDefault="00564FC9" w:rsidP="00564FC9">
      <w:pPr>
        <w:spacing w:after="0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697395CA" w14:textId="1BFA0624" w:rsidR="00564FC9" w:rsidRDefault="00564FC9" w:rsidP="00564FC9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Në fund </w:t>
      </w:r>
      <w:r w:rsidR="009D3296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të </w:t>
      </w:r>
      <w:r w:rsidR="00137320">
        <w:rPr>
          <w:rFonts w:ascii="Times New Roman" w:eastAsia="Calibri" w:hAnsi="Times New Roman" w:cs="Times New Roman"/>
          <w:sz w:val="24"/>
          <w:szCs w:val="24"/>
          <w:lang w:val="sq-AL"/>
        </w:rPr>
        <w:t>4M 2025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, situata në lidhje me realizimin e shpenzimeve të buxhetit, </w:t>
      </w:r>
      <w:r w:rsidR="009D3296" w:rsidRPr="009E6902">
        <w:rPr>
          <w:rFonts w:ascii="Times New Roman" w:eastAsia="Calibri" w:hAnsi="Times New Roman" w:cs="Times New Roman"/>
          <w:sz w:val="24"/>
          <w:szCs w:val="24"/>
          <w:u w:val="single"/>
          <w:lang w:val="sq-AL"/>
        </w:rPr>
        <w:t>krahasuar me planin</w:t>
      </w:r>
      <w:r w:rsidR="00CA6881" w:rsidRPr="009E6902">
        <w:rPr>
          <w:rFonts w:ascii="Times New Roman" w:eastAsia="Calibri" w:hAnsi="Times New Roman" w:cs="Times New Roman"/>
          <w:sz w:val="24"/>
          <w:szCs w:val="24"/>
          <w:u w:val="single"/>
          <w:lang w:val="sq-AL"/>
        </w:rPr>
        <w:t xml:space="preserve"> </w:t>
      </w:r>
      <w:r w:rsidR="00082F87">
        <w:rPr>
          <w:rFonts w:ascii="Times New Roman" w:eastAsia="Calibri" w:hAnsi="Times New Roman" w:cs="Times New Roman"/>
          <w:sz w:val="24"/>
          <w:szCs w:val="24"/>
          <w:u w:val="single"/>
          <w:lang w:val="sq-AL"/>
        </w:rPr>
        <w:t>vjetor</w:t>
      </w:r>
      <w:r w:rsidRPr="009E6902">
        <w:rPr>
          <w:rFonts w:ascii="Times New Roman" w:eastAsia="Calibri" w:hAnsi="Times New Roman" w:cs="Times New Roman"/>
          <w:sz w:val="24"/>
          <w:szCs w:val="24"/>
          <w:u w:val="single"/>
          <w:lang w:val="sq-AL"/>
        </w:rPr>
        <w:t>,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sipas </w:t>
      </w:r>
      <w:r w:rsidR="00B2044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të dhënave të gjeneruara nga SIFQ/AFMIS dhe 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raportit të monitorimit të paraqitur nga ana e institucionit, paraqitet si më poshtë:</w:t>
      </w:r>
    </w:p>
    <w:p w14:paraId="6C4A5C8D" w14:textId="0063D740" w:rsidR="00B2044E" w:rsidRDefault="00073930" w:rsidP="00771179">
      <w:pPr>
        <w:spacing w:after="0"/>
        <w:ind w:left="-1260"/>
        <w:jc w:val="both"/>
        <w:rPr>
          <w:rFonts w:ascii="Times New Roman" w:hAnsi="Times New Roman" w:cs="Times New Roman"/>
          <w:i/>
          <w:iCs/>
          <w:sz w:val="20"/>
          <w:szCs w:val="20"/>
          <w:lang w:val="sq-AL"/>
        </w:rPr>
      </w:pPr>
      <w:r w:rsidRPr="00073930">
        <w:rPr>
          <w:noProof/>
        </w:rPr>
        <w:drawing>
          <wp:anchor distT="0" distB="0" distL="114300" distR="114300" simplePos="0" relativeHeight="251655168" behindDoc="0" locked="0" layoutInCell="1" allowOverlap="1" wp14:anchorId="72BD6AD2" wp14:editId="4C451FE1">
            <wp:simplePos x="0" y="0"/>
            <wp:positionH relativeFrom="margin">
              <wp:posOffset>-803357</wp:posOffset>
            </wp:positionH>
            <wp:positionV relativeFrom="margin">
              <wp:posOffset>6901125</wp:posOffset>
            </wp:positionV>
            <wp:extent cx="7569835" cy="1383030"/>
            <wp:effectExtent l="0" t="0" r="0" b="7620"/>
            <wp:wrapSquare wrapText="bothSides"/>
            <wp:docPr id="16539205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835" cy="138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1179" w:rsidRPr="0077117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771179" w:rsidRPr="00067897">
        <w:rPr>
          <w:rFonts w:ascii="Times New Roman" w:hAnsi="Times New Roman" w:cs="Times New Roman"/>
          <w:i/>
          <w:iCs/>
          <w:sz w:val="20"/>
          <w:szCs w:val="20"/>
          <w:lang w:val="sq-AL"/>
        </w:rPr>
        <w:t>Tabela: Realizimi i shpenzimeve sipas programeve buxhetore (në mijë lekë):</w:t>
      </w:r>
    </w:p>
    <w:p w14:paraId="213FF78B" w14:textId="220FE750" w:rsidR="00855579" w:rsidRDefault="00564FC9" w:rsidP="001C507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lastRenderedPageBreak/>
        <w:t>Pra siç shikohet nga të dhënat e tabelës së mësipërme</w:t>
      </w:r>
      <w:r w:rsidR="00855579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, duke gjykuar vetem mbi realizimin n</w:t>
      </w:r>
      <w:r w:rsidR="00697956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855579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vler</w:t>
      </w:r>
      <w:r w:rsidR="00697956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855579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t</w:t>
      </w:r>
      <w:r w:rsidR="00697956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855579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shpenzimeve t</w:t>
      </w:r>
      <w:r w:rsidR="00697956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855579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planifikuara p</w:t>
      </w:r>
      <w:r w:rsidR="00697956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855579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r </w:t>
      </w:r>
      <w:r w:rsidR="00962BE0">
        <w:rPr>
          <w:rFonts w:ascii="Times New Roman" w:eastAsia="Calibri" w:hAnsi="Times New Roman" w:cs="Times New Roman"/>
          <w:sz w:val="24"/>
          <w:szCs w:val="24"/>
          <w:lang w:val="sq-AL"/>
        </w:rPr>
        <w:t>4 mujorin e parë</w:t>
      </w:r>
      <w:r w:rsidR="00855579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, p</w:t>
      </w:r>
      <w:r w:rsidR="00697956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855579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r k</w:t>
      </w:r>
      <w:r w:rsidR="00697956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855579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t</w:t>
      </w:r>
      <w:r w:rsidR="00697956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855579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program t</w:t>
      </w:r>
      <w:r w:rsidR="00697956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41345A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855579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k</w:t>
      </w:r>
      <w:r w:rsidR="00AD2747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855579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t</w:t>
      </w:r>
      <w:r w:rsidR="0041345A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ij institucioni, evidentohet nj</w:t>
      </w:r>
      <w:r w:rsidR="00697956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855579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performance </w:t>
      </w:r>
      <w:r w:rsidR="004F39E0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n</w:t>
      </w:r>
      <w:r w:rsidR="00EF2810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4F39E0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n mesataren e periudh</w:t>
      </w:r>
      <w:r w:rsidR="00EF2810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4F39E0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s</w:t>
      </w:r>
      <w:r w:rsidR="00855579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.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190425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Ky nivel realizimi</w:t>
      </w:r>
      <w:r w:rsidR="00BF1B61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DC4025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lidhet kryesisht me </w:t>
      </w:r>
      <w:r w:rsidR="00190425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mos</w:t>
      </w:r>
      <w:r w:rsidR="00AD2747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realizimin e shpenzimeve operative dhe </w:t>
      </w:r>
      <w:r w:rsidR="00190425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projektet e investimeve.</w:t>
      </w:r>
    </w:p>
    <w:p w14:paraId="4511DA0C" w14:textId="77777777" w:rsidR="001C5079" w:rsidRPr="001C5079" w:rsidRDefault="001C5079" w:rsidP="001C5079">
      <w:pPr>
        <w:spacing w:after="0"/>
        <w:jc w:val="both"/>
        <w:rPr>
          <w:rFonts w:ascii="Times New Roman" w:eastAsia="Calibri" w:hAnsi="Times New Roman" w:cs="Times New Roman"/>
          <w:b/>
          <w:i/>
          <w:sz w:val="20"/>
          <w:szCs w:val="24"/>
          <w:lang w:val="sq-AL"/>
        </w:rPr>
      </w:pPr>
    </w:p>
    <w:p w14:paraId="2E085EC6" w14:textId="768DE588" w:rsidR="00584E95" w:rsidRPr="008F06BB" w:rsidRDefault="00564FC9" w:rsidP="001C5079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Sipas zërave përb</w:t>
      </w:r>
      <w:r w:rsidR="00067897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rës të shpenzimeve, sipas raportit të monitorimit të paraqitur nga ana e institucionit </w:t>
      </w:r>
      <w:r w:rsidR="0041345A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si dhe t</w:t>
      </w:r>
      <w:r w:rsidR="00697956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41345A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dh</w:t>
      </w:r>
      <w:r w:rsidR="00697956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41345A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nave n</w:t>
      </w:r>
      <w:r w:rsidR="00697956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41345A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Sistemin Informatit Financiar t</w:t>
      </w:r>
      <w:r w:rsidR="00697956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41345A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Qeveris</w:t>
      </w:r>
      <w:r w:rsidR="00697956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CD428F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&amp; AFMIS,</w:t>
      </w:r>
      <w:r w:rsidR="0041345A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situata në fund të </w:t>
      </w:r>
      <w:r w:rsidR="00962BE0">
        <w:rPr>
          <w:rFonts w:ascii="Times New Roman" w:eastAsia="Calibri" w:hAnsi="Times New Roman" w:cs="Times New Roman"/>
          <w:sz w:val="24"/>
          <w:szCs w:val="24"/>
          <w:lang w:val="sq-AL"/>
        </w:rPr>
        <w:t>4M 2025</w:t>
      </w:r>
      <w:r w:rsidRPr="008F06BB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paraqitet e tillë:</w:t>
      </w:r>
    </w:p>
    <w:p w14:paraId="133A5F4D" w14:textId="3CAB7F0E" w:rsidR="00771179" w:rsidRPr="008F06BB" w:rsidRDefault="00962BE0" w:rsidP="00771179">
      <w:pPr>
        <w:ind w:left="-108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962BE0">
        <w:rPr>
          <w:noProof/>
        </w:rPr>
        <w:drawing>
          <wp:anchor distT="0" distB="0" distL="114300" distR="114300" simplePos="0" relativeHeight="251659264" behindDoc="0" locked="0" layoutInCell="1" allowOverlap="1" wp14:anchorId="56C907C9" wp14:editId="7FFB41F8">
            <wp:simplePos x="0" y="0"/>
            <wp:positionH relativeFrom="margin">
              <wp:posOffset>-700129</wp:posOffset>
            </wp:positionH>
            <wp:positionV relativeFrom="margin">
              <wp:posOffset>2067201</wp:posOffset>
            </wp:positionV>
            <wp:extent cx="7251065" cy="3529965"/>
            <wp:effectExtent l="0" t="0" r="6985" b="0"/>
            <wp:wrapSquare wrapText="bothSides"/>
            <wp:docPr id="20580289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065" cy="352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1179" w:rsidRPr="008F06BB">
        <w:rPr>
          <w:rFonts w:ascii="Times New Roman" w:hAnsi="Times New Roman"/>
          <w:i/>
          <w:iCs/>
          <w:sz w:val="20"/>
          <w:szCs w:val="20"/>
          <w:u w:val="single"/>
          <w:lang w:val="sq-AL"/>
        </w:rPr>
        <w:t>Tabela: Realizimi i shpenzimet sipas klasifikimit ekonomik (në mijë lekë):</w:t>
      </w:r>
    </w:p>
    <w:p w14:paraId="7B2AB6CF" w14:textId="3ABB283F" w:rsidR="00962BE0" w:rsidRDefault="00962BE0" w:rsidP="001C5079">
      <w:pPr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sq-AL"/>
        </w:rPr>
      </w:pPr>
    </w:p>
    <w:p w14:paraId="12288C27" w14:textId="46AE25A1" w:rsidR="00564FC9" w:rsidRPr="009E6902" w:rsidRDefault="00697956" w:rsidP="001C5079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CD428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sq-AL"/>
        </w:rPr>
        <w:t>S</w:t>
      </w:r>
      <w:r w:rsidR="00564FC9" w:rsidRPr="00CD428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sq-AL"/>
        </w:rPr>
        <w:t>hpenzimet korente</w:t>
      </w:r>
      <w:r w:rsidR="00564FC9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në total për këtë institucion, janë realizuar në rreth</w:t>
      </w:r>
      <w:r w:rsidR="004F39E0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BC323B">
        <w:rPr>
          <w:rFonts w:ascii="Times New Roman" w:eastAsia="Calibri" w:hAnsi="Times New Roman" w:cs="Times New Roman"/>
          <w:sz w:val="24"/>
          <w:szCs w:val="24"/>
          <w:lang w:val="sq-AL"/>
        </w:rPr>
        <w:t>2</w:t>
      </w:r>
      <w:r w:rsidR="00D86083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1</w:t>
      </w:r>
      <w:r w:rsidR="00564FC9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% të planit vjetor, ndërsa </w:t>
      </w:r>
      <w:r w:rsidR="00564FC9" w:rsidRPr="00CD428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sq-AL"/>
        </w:rPr>
        <w:t>shpenzimet për investime</w:t>
      </w:r>
      <w:r w:rsidR="00BD2707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, </w:t>
      </w:r>
      <w:r w:rsidR="00BC323B">
        <w:rPr>
          <w:rFonts w:ascii="Times New Roman" w:eastAsia="Calibri" w:hAnsi="Times New Roman" w:cs="Times New Roman"/>
          <w:sz w:val="24"/>
          <w:szCs w:val="24"/>
          <w:lang w:val="sq-AL"/>
        </w:rPr>
        <w:t>nuk kanë pasur realizim gjatë periudhës</w:t>
      </w:r>
      <w:r w:rsidR="00BD2707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.</w:t>
      </w:r>
      <w:r w:rsidR="00CD428F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Ky nivel realizimi në shpenzime korente lidhet kryesisht me mosplotësimin e vendeve vakante sipas strukturës organike të institucionit, si dhe me realizimin e ulët në shpenzime operative </w:t>
      </w:r>
      <w:r w:rsidR="00CD428F" w:rsidRPr="00E64856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(mallra dhe shërbime).</w:t>
      </w:r>
      <w:r w:rsidR="00CD428F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BC323B">
        <w:rPr>
          <w:rFonts w:ascii="Times New Roman" w:eastAsia="Calibri" w:hAnsi="Times New Roman" w:cs="Times New Roman"/>
          <w:sz w:val="24"/>
          <w:szCs w:val="24"/>
          <w:lang w:val="sq-AL"/>
        </w:rPr>
        <w:t>Ndërkohë, projektet e investimeve janë në proces prokurimi dhe priten të realizohen në vijim.</w:t>
      </w:r>
    </w:p>
    <w:p w14:paraId="38956CD1" w14:textId="77777777" w:rsidR="00564FC9" w:rsidRPr="009E6902" w:rsidRDefault="00564FC9" w:rsidP="00564FC9">
      <w:pPr>
        <w:spacing w:line="240" w:lineRule="auto"/>
        <w:ind w:left="900" w:hanging="540"/>
        <w:jc w:val="both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9E6902">
        <w:rPr>
          <w:rFonts w:ascii="Times New Roman" w:eastAsia="Calibri" w:hAnsi="Times New Roman" w:cs="Times New Roman"/>
          <w:b/>
          <w:sz w:val="24"/>
          <w:szCs w:val="24"/>
          <w:lang w:val="sq-AL"/>
        </w:rPr>
        <w:t>III. Informacion mbi volumin dhe madhësinë e ndryshimit të buxhetit.</w:t>
      </w:r>
    </w:p>
    <w:p w14:paraId="4F3B9AAC" w14:textId="69CC05D0" w:rsidR="00697956" w:rsidRPr="008F116E" w:rsidRDefault="00230E9E" w:rsidP="008F11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Ndryshimet e planit të buxhetit, si për shpenzimet kapitale dhe për shpenzimet korente gjatë vitit 202</w:t>
      </w:r>
      <w:r w:rsidR="00BC323B">
        <w:rPr>
          <w:rFonts w:ascii="Times New Roman" w:eastAsia="Calibri" w:hAnsi="Times New Roman" w:cs="Times New Roman"/>
          <w:sz w:val="24"/>
          <w:szCs w:val="24"/>
          <w:lang w:val="sq-AL"/>
        </w:rPr>
        <w:t>5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,</w:t>
      </w:r>
      <w:r w:rsidR="00256019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duke u nisur nga buxheti fillestar sipas ligjit nr. Nr. </w:t>
      </w:r>
      <w:r w:rsidR="00BC323B">
        <w:rPr>
          <w:rFonts w:ascii="Times New Roman" w:eastAsia="Calibri" w:hAnsi="Times New Roman" w:cs="Times New Roman"/>
          <w:sz w:val="24"/>
          <w:szCs w:val="24"/>
          <w:lang w:val="sq-AL"/>
        </w:rPr>
        <w:t>115</w:t>
      </w:r>
      <w:r w:rsidR="00256019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/202</w:t>
      </w:r>
      <w:r w:rsidR="00BC323B">
        <w:rPr>
          <w:rFonts w:ascii="Times New Roman" w:eastAsia="Calibri" w:hAnsi="Times New Roman" w:cs="Times New Roman"/>
          <w:sz w:val="24"/>
          <w:szCs w:val="24"/>
          <w:lang w:val="sq-AL"/>
        </w:rPr>
        <w:t>4</w:t>
      </w:r>
      <w:r w:rsidR="00256019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, “Për buxhetin e vitit 202</w:t>
      </w:r>
      <w:r w:rsidR="00BC323B">
        <w:rPr>
          <w:rFonts w:ascii="Times New Roman" w:eastAsia="Calibri" w:hAnsi="Times New Roman" w:cs="Times New Roman"/>
          <w:sz w:val="24"/>
          <w:szCs w:val="24"/>
          <w:lang w:val="sq-AL"/>
        </w:rPr>
        <w:t>5</w:t>
      </w:r>
      <w:r w:rsidR="00256019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”, kanë ndodhur nga akordimi i fondit të veçantë për vitin 202</w:t>
      </w:r>
      <w:r w:rsidR="00BC323B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5. </w:t>
      </w:r>
    </w:p>
    <w:p w14:paraId="5205E447" w14:textId="77777777" w:rsidR="00564FC9" w:rsidRPr="009E6902" w:rsidRDefault="00564FC9" w:rsidP="00564FC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9E6902">
        <w:rPr>
          <w:rFonts w:ascii="Times New Roman" w:eastAsia="Calibri" w:hAnsi="Times New Roman" w:cs="Times New Roman"/>
          <w:b/>
          <w:sz w:val="24"/>
          <w:szCs w:val="24"/>
          <w:lang w:val="sq-AL"/>
        </w:rPr>
        <w:lastRenderedPageBreak/>
        <w:t xml:space="preserve">Komente dhe rekomandime </w:t>
      </w:r>
    </w:p>
    <w:p w14:paraId="4713512F" w14:textId="77777777" w:rsidR="00564FC9" w:rsidRPr="009E6902" w:rsidRDefault="00564FC9" w:rsidP="00564FC9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2A896CFA" w14:textId="05729903" w:rsidR="009F2AC7" w:rsidRPr="009E6902" w:rsidRDefault="009F2AC7" w:rsidP="009F2AC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Theksojmë se paraqitja e informacionit si dhe të dhënat e raportuara në raportin e monitorimit duhet të jetë në përputhje me përcaktimet e bëra në Udhëzimin nr. 14, datë 30.05.2023 “Për procedurat standarde të monitorimit të buxhetit në njësitë e Qeverisjes Qendrore”, specifikisht sipas formateve të përcaktuara në paragrafin 49, të</w:t>
      </w:r>
      <w:r w:rsidR="00D566F0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këtij udhëzimi. Vërejmë që </w:t>
      </w:r>
      <w:r w:rsidR="00077BF9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paraqitja e informacionit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në raportin e monitorimit, </w:t>
      </w:r>
      <w:r w:rsidR="00263D32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nuk 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077BF9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shtë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263D32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plotësisht 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sipas formateve të përcaktuara në këtë udhëzim.</w:t>
      </w:r>
    </w:p>
    <w:p w14:paraId="2DFFA005" w14:textId="77777777" w:rsidR="009F2AC7" w:rsidRPr="009E6902" w:rsidRDefault="009F2AC7" w:rsidP="009F2A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752688E9" w14:textId="1026513E" w:rsidR="009F2AC7" w:rsidRPr="009E6902" w:rsidRDefault="009F2AC7" w:rsidP="009F2AC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Nga ana juaj paraqitja e raportit të monitorimit për periudhën</w:t>
      </w:r>
      <w:r w:rsidR="008C596A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BC323B">
        <w:rPr>
          <w:rFonts w:ascii="Times New Roman" w:eastAsia="Calibri" w:hAnsi="Times New Roman" w:cs="Times New Roman"/>
          <w:sz w:val="24"/>
          <w:szCs w:val="24"/>
          <w:lang w:val="sq-AL"/>
        </w:rPr>
        <w:t>4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M të vitit 202</w:t>
      </w:r>
      <w:r w:rsidR="00BC323B">
        <w:rPr>
          <w:rFonts w:ascii="Times New Roman" w:eastAsia="Calibri" w:hAnsi="Times New Roman" w:cs="Times New Roman"/>
          <w:sz w:val="24"/>
          <w:szCs w:val="24"/>
          <w:lang w:val="sq-AL"/>
        </w:rPr>
        <w:t>5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është bërë në përputhje me afatin e përcaktuar në udhëzimin nr. 14, datë 30.05.2023. </w:t>
      </w:r>
    </w:p>
    <w:p w14:paraId="21A2241A" w14:textId="77777777" w:rsidR="00D4113E" w:rsidRPr="009E6902" w:rsidRDefault="00D4113E" w:rsidP="00D4113E">
      <w:pPr>
        <w:pStyle w:val="ListParagrap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0C9A03DB" w14:textId="77777777" w:rsidR="00D4113E" w:rsidRPr="00E74999" w:rsidRDefault="00D4113E" w:rsidP="00D4113E">
      <w:pPr>
        <w:spacing w:after="120"/>
        <w:jc w:val="both"/>
        <w:rPr>
          <w:rFonts w:ascii="Times New Roman" w:hAnsi="Times New Roman"/>
          <w:bCs/>
          <w:sz w:val="24"/>
          <w:szCs w:val="24"/>
          <w:u w:val="single"/>
          <w:lang w:val="sq-AL"/>
        </w:rPr>
      </w:pPr>
      <w:r w:rsidRPr="00E74999">
        <w:rPr>
          <w:rFonts w:ascii="Times New Roman" w:hAnsi="Times New Roman"/>
          <w:bCs/>
          <w:sz w:val="24"/>
          <w:szCs w:val="24"/>
          <w:u w:val="single"/>
          <w:lang w:val="sq-AL"/>
        </w:rPr>
        <w:t>Duke ju referuar konstatimeve të mësipërme, për përmirësimin e cilësisë së përmbajtjes së raportit të monitorimit rekomandojmë:</w:t>
      </w:r>
    </w:p>
    <w:p w14:paraId="0B92978B" w14:textId="39837105" w:rsidR="00D4113E" w:rsidRDefault="00D4113E" w:rsidP="00D4113E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9E6902">
        <w:rPr>
          <w:rFonts w:ascii="Times New Roman" w:hAnsi="Times New Roman"/>
          <w:bCs/>
          <w:sz w:val="24"/>
          <w:szCs w:val="24"/>
          <w:lang w:val="sq-AL"/>
        </w:rPr>
        <w:t>Paraqitjen e informacioni</w:t>
      </w:r>
      <w:r w:rsidR="00AB3996">
        <w:rPr>
          <w:rFonts w:ascii="Times New Roman" w:hAnsi="Times New Roman"/>
          <w:bCs/>
          <w:sz w:val="24"/>
          <w:szCs w:val="24"/>
          <w:lang w:val="sq-AL"/>
        </w:rPr>
        <w:t>t</w:t>
      </w:r>
      <w:r w:rsidRPr="009E6902">
        <w:rPr>
          <w:rFonts w:ascii="Times New Roman" w:hAnsi="Times New Roman"/>
          <w:bCs/>
          <w:sz w:val="24"/>
          <w:szCs w:val="24"/>
          <w:lang w:val="sq-AL"/>
        </w:rPr>
        <w:t xml:space="preserve"> sipas formatit standard narrativ të raportit të monitorimit të buxhetit, të përcaktuar në Shtojcën 3, të udhëzimit</w:t>
      </w:r>
      <w:r w:rsidR="00280FCB">
        <w:rPr>
          <w:rFonts w:ascii="Times New Roman" w:hAnsi="Times New Roman"/>
          <w:bCs/>
          <w:sz w:val="24"/>
          <w:szCs w:val="24"/>
          <w:lang w:val="sq-AL"/>
        </w:rPr>
        <w:t>.</w:t>
      </w:r>
      <w:r w:rsidR="00C975F6">
        <w:rPr>
          <w:rFonts w:ascii="Times New Roman" w:hAnsi="Times New Roman"/>
          <w:bCs/>
          <w:sz w:val="24"/>
          <w:szCs w:val="24"/>
          <w:lang w:val="sq-AL"/>
        </w:rPr>
        <w:t xml:space="preserve"> </w:t>
      </w:r>
    </w:p>
    <w:p w14:paraId="4FDDA555" w14:textId="77777777" w:rsidR="002E12C6" w:rsidRDefault="002E12C6" w:rsidP="002E12C6">
      <w:pPr>
        <w:pStyle w:val="ListParagraph"/>
        <w:jc w:val="both"/>
        <w:rPr>
          <w:rFonts w:ascii="Times New Roman" w:hAnsi="Times New Roman"/>
          <w:bCs/>
          <w:sz w:val="24"/>
          <w:szCs w:val="24"/>
          <w:lang w:val="sq-AL"/>
        </w:rPr>
      </w:pPr>
    </w:p>
    <w:p w14:paraId="7C1D831A" w14:textId="788084A3" w:rsidR="002E12C6" w:rsidRPr="002E12C6" w:rsidRDefault="00280FCB" w:rsidP="002E12C6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280FCB">
        <w:rPr>
          <w:rFonts w:ascii="Times New Roman" w:hAnsi="Times New Roman"/>
          <w:bCs/>
          <w:sz w:val="24"/>
          <w:szCs w:val="24"/>
          <w:lang w:val="sq-AL"/>
        </w:rPr>
        <w:t xml:space="preserve">Në realcionin shpjegues duhet të paraqitet një analizë e detajuar mbi deviacionet më të theksuara nga plani për </w:t>
      </w:r>
      <w:r w:rsidR="00BC323B">
        <w:rPr>
          <w:rFonts w:ascii="Times New Roman" w:hAnsi="Times New Roman"/>
          <w:bCs/>
          <w:sz w:val="24"/>
          <w:szCs w:val="24"/>
          <w:lang w:val="sq-AL"/>
        </w:rPr>
        <w:t>periudhën</w:t>
      </w:r>
      <w:r w:rsidRPr="00280FCB">
        <w:rPr>
          <w:rFonts w:ascii="Times New Roman" w:hAnsi="Times New Roman"/>
          <w:bCs/>
          <w:sz w:val="24"/>
          <w:szCs w:val="24"/>
          <w:lang w:val="sq-AL"/>
        </w:rPr>
        <w:t>, dhe të bëhet krahas</w:t>
      </w:r>
      <w:r w:rsidR="00D003F9">
        <w:rPr>
          <w:rFonts w:ascii="Times New Roman" w:hAnsi="Times New Roman"/>
          <w:bCs/>
          <w:sz w:val="24"/>
          <w:szCs w:val="24"/>
          <w:lang w:val="sq-AL"/>
        </w:rPr>
        <w:t>i</w:t>
      </w:r>
      <w:r w:rsidRPr="00280FCB">
        <w:rPr>
          <w:rFonts w:ascii="Times New Roman" w:hAnsi="Times New Roman"/>
          <w:bCs/>
          <w:sz w:val="24"/>
          <w:szCs w:val="24"/>
          <w:lang w:val="sq-AL"/>
        </w:rPr>
        <w:t>mi me performancën me periudhën e mëparshme të raportimit. Në veçanti, të theksoni nëse ekzistojnë tendenca të vazhdueshme për performancën nën nivelin e parashikuar.</w:t>
      </w:r>
    </w:p>
    <w:p w14:paraId="21816572" w14:textId="77777777" w:rsidR="002E12C6" w:rsidRPr="002E12C6" w:rsidRDefault="002E12C6" w:rsidP="002E12C6">
      <w:pPr>
        <w:pStyle w:val="ListParagraph"/>
        <w:jc w:val="both"/>
        <w:rPr>
          <w:rFonts w:ascii="Times New Roman" w:hAnsi="Times New Roman"/>
          <w:bCs/>
          <w:sz w:val="24"/>
          <w:szCs w:val="24"/>
          <w:lang w:val="sq-AL"/>
        </w:rPr>
      </w:pPr>
    </w:p>
    <w:p w14:paraId="0948C837" w14:textId="02F2A824" w:rsidR="002E12C6" w:rsidRPr="002E12C6" w:rsidRDefault="00280FCB" w:rsidP="002E12C6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280FCB">
        <w:rPr>
          <w:rFonts w:ascii="Times New Roman" w:hAnsi="Times New Roman"/>
          <w:bCs/>
          <w:sz w:val="24"/>
          <w:szCs w:val="24"/>
          <w:lang w:val="sq-AL"/>
        </w:rPr>
        <w:t>Duhen shpjeguar në mënyrë të detajuar arësyet kryesore që kanë ndikuar në performancen e realizimit nën nivelin e duhur të shpenzimeve kundrejt planit për vitin 202</w:t>
      </w:r>
      <w:r w:rsidR="00BC323B">
        <w:rPr>
          <w:rFonts w:ascii="Times New Roman" w:hAnsi="Times New Roman"/>
          <w:bCs/>
          <w:sz w:val="24"/>
          <w:szCs w:val="24"/>
          <w:lang w:val="sq-AL"/>
        </w:rPr>
        <w:t>5</w:t>
      </w:r>
      <w:r w:rsidRPr="00280FCB">
        <w:rPr>
          <w:rFonts w:ascii="Times New Roman" w:hAnsi="Times New Roman"/>
          <w:bCs/>
          <w:sz w:val="24"/>
          <w:szCs w:val="24"/>
          <w:lang w:val="sq-AL"/>
        </w:rPr>
        <w:t xml:space="preserve">. </w:t>
      </w:r>
    </w:p>
    <w:p w14:paraId="01F403F7" w14:textId="77777777" w:rsidR="002E12C6" w:rsidRDefault="002E12C6" w:rsidP="002E12C6">
      <w:pPr>
        <w:pStyle w:val="ListParagraph"/>
        <w:jc w:val="both"/>
        <w:rPr>
          <w:rFonts w:ascii="Times New Roman" w:hAnsi="Times New Roman"/>
          <w:bCs/>
          <w:sz w:val="24"/>
          <w:szCs w:val="24"/>
          <w:lang w:val="sq-AL"/>
        </w:rPr>
      </w:pPr>
    </w:p>
    <w:p w14:paraId="059C88F4" w14:textId="02939307" w:rsidR="00D62872" w:rsidRPr="00D62872" w:rsidRDefault="00D62872" w:rsidP="00D62872">
      <w:pPr>
        <w:pStyle w:val="ListParagraph"/>
        <w:numPr>
          <w:ilvl w:val="0"/>
          <w:numId w:val="9"/>
        </w:numPr>
        <w:tabs>
          <w:tab w:val="left" w:pos="360"/>
        </w:tabs>
        <w:spacing w:before="240" w:after="0"/>
        <w:jc w:val="both"/>
        <w:rPr>
          <w:rFonts w:ascii="Times New Roman" w:hAnsi="Times New Roman"/>
          <w:bCs/>
          <w:sz w:val="24"/>
          <w:szCs w:val="24"/>
          <w:lang w:val="sq-AL"/>
        </w:rPr>
      </w:pPr>
      <w:r>
        <w:rPr>
          <w:rFonts w:ascii="Times New Roman" w:hAnsi="Times New Roman"/>
          <w:bCs/>
          <w:sz w:val="24"/>
          <w:szCs w:val="24"/>
          <w:lang w:val="sq-AL"/>
        </w:rPr>
        <w:t>Rekomandojmë</w:t>
      </w:r>
      <w:r w:rsidRPr="00D62872">
        <w:rPr>
          <w:rFonts w:ascii="Times New Roman" w:hAnsi="Times New Roman"/>
          <w:bCs/>
          <w:sz w:val="24"/>
          <w:szCs w:val="24"/>
          <w:lang w:val="sq-AL"/>
        </w:rPr>
        <w:t xml:space="preserve"> paraqit</w:t>
      </w:r>
      <w:r>
        <w:rPr>
          <w:rFonts w:ascii="Times New Roman" w:hAnsi="Times New Roman"/>
          <w:bCs/>
          <w:sz w:val="24"/>
          <w:szCs w:val="24"/>
          <w:lang w:val="sq-AL"/>
        </w:rPr>
        <w:t>jen e</w:t>
      </w:r>
      <w:r w:rsidRPr="00D62872">
        <w:rPr>
          <w:rFonts w:ascii="Times New Roman" w:hAnsi="Times New Roman"/>
          <w:bCs/>
          <w:sz w:val="24"/>
          <w:szCs w:val="24"/>
          <w:lang w:val="sq-AL"/>
        </w:rPr>
        <w:t xml:space="preserve"> infor</w:t>
      </w:r>
      <w:r w:rsidR="00AB3996">
        <w:rPr>
          <w:rFonts w:ascii="Times New Roman" w:hAnsi="Times New Roman"/>
          <w:bCs/>
          <w:sz w:val="24"/>
          <w:szCs w:val="24"/>
          <w:lang w:val="sq-AL"/>
        </w:rPr>
        <w:t>m</w:t>
      </w:r>
      <w:r w:rsidRPr="00D62872">
        <w:rPr>
          <w:rFonts w:ascii="Times New Roman" w:hAnsi="Times New Roman"/>
          <w:bCs/>
          <w:sz w:val="24"/>
          <w:szCs w:val="24"/>
          <w:lang w:val="sq-AL"/>
        </w:rPr>
        <w:t>acion</w:t>
      </w:r>
      <w:r>
        <w:rPr>
          <w:rFonts w:ascii="Times New Roman" w:hAnsi="Times New Roman"/>
          <w:bCs/>
          <w:sz w:val="24"/>
          <w:szCs w:val="24"/>
          <w:lang w:val="sq-AL"/>
        </w:rPr>
        <w:t>it</w:t>
      </w:r>
      <w:r w:rsidRPr="00D62872">
        <w:rPr>
          <w:rFonts w:ascii="Times New Roman" w:hAnsi="Times New Roman"/>
          <w:bCs/>
          <w:sz w:val="24"/>
          <w:szCs w:val="24"/>
          <w:lang w:val="sq-AL"/>
        </w:rPr>
        <w:t xml:space="preserve"> mbi numrin e punonjësve buxhetorë </w:t>
      </w:r>
      <w:r>
        <w:rPr>
          <w:rFonts w:ascii="Times New Roman" w:hAnsi="Times New Roman"/>
          <w:bCs/>
          <w:sz w:val="24"/>
          <w:szCs w:val="24"/>
          <w:lang w:val="sq-AL"/>
        </w:rPr>
        <w:t>t</w:t>
      </w:r>
      <w:r w:rsidRPr="00D62872">
        <w:rPr>
          <w:rFonts w:ascii="Times New Roman" w:hAnsi="Times New Roman"/>
          <w:bCs/>
          <w:sz w:val="24"/>
          <w:szCs w:val="24"/>
          <w:lang w:val="sq-AL"/>
        </w:rPr>
        <w:t>ë</w:t>
      </w:r>
      <w:r>
        <w:rPr>
          <w:rFonts w:ascii="MingLiU-ExtB" w:eastAsia="MingLiU-ExtB" w:hAnsi="MingLiU-ExtB" w:cs="MingLiU-ExtB"/>
          <w:bCs/>
          <w:sz w:val="24"/>
          <w:szCs w:val="24"/>
          <w:lang w:val="sq-AL"/>
        </w:rPr>
        <w:t xml:space="preserve"> </w:t>
      </w:r>
      <w:r w:rsidRPr="00D62872">
        <w:rPr>
          <w:rFonts w:ascii="Times New Roman" w:hAnsi="Times New Roman"/>
          <w:bCs/>
          <w:sz w:val="24"/>
          <w:szCs w:val="24"/>
          <w:lang w:val="sq-AL"/>
        </w:rPr>
        <w:t>miratuar me ligjin vjetor si dhe nëse numri faktik</w:t>
      </w:r>
      <w:r w:rsidR="00A8241F">
        <w:rPr>
          <w:rFonts w:ascii="Times New Roman" w:hAnsi="Times New Roman"/>
          <w:bCs/>
          <w:sz w:val="24"/>
          <w:szCs w:val="24"/>
          <w:lang w:val="sq-AL"/>
        </w:rPr>
        <w:t xml:space="preserve"> për periudhën</w:t>
      </w:r>
      <w:r w:rsidRPr="00D62872">
        <w:rPr>
          <w:rFonts w:ascii="Times New Roman" w:hAnsi="Times New Roman"/>
          <w:bCs/>
          <w:sz w:val="24"/>
          <w:szCs w:val="24"/>
          <w:lang w:val="sq-AL"/>
        </w:rPr>
        <w:t xml:space="preserve"> ka devijim nga ai i planifikuar.</w:t>
      </w:r>
    </w:p>
    <w:p w14:paraId="2745BE45" w14:textId="25E7680B" w:rsidR="00564FC9" w:rsidRPr="009E6902" w:rsidRDefault="00564FC9" w:rsidP="00564FC9">
      <w:pPr>
        <w:spacing w:after="0" w:line="240" w:lineRule="auto"/>
        <w:ind w:left="120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39A11ABC" w14:textId="77777777" w:rsidR="00564FC9" w:rsidRPr="009E6902" w:rsidRDefault="00564FC9" w:rsidP="00564FC9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       </w:t>
      </w:r>
      <w:r w:rsidRPr="009E6902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VI. Publikimi </w:t>
      </w:r>
    </w:p>
    <w:p w14:paraId="748B6494" w14:textId="4D7B6154" w:rsidR="000D3C41" w:rsidRPr="009E6902" w:rsidRDefault="00564FC9" w:rsidP="0049503A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9E457F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Raporti i Monitorimit </w:t>
      </w:r>
      <w:r w:rsidR="00A20E39" w:rsidRPr="009E457F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për </w:t>
      </w:r>
      <w:r w:rsidR="00BC323B">
        <w:rPr>
          <w:rFonts w:ascii="Times New Roman" w:eastAsia="Calibri" w:hAnsi="Times New Roman" w:cs="Times New Roman"/>
          <w:sz w:val="24"/>
          <w:szCs w:val="24"/>
          <w:lang w:val="sq-AL"/>
        </w:rPr>
        <w:t>4</w:t>
      </w:r>
      <w:r w:rsidR="008C596A" w:rsidRPr="009E457F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mujorin e </w:t>
      </w:r>
      <w:r w:rsidR="00AB3996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pare te </w:t>
      </w:r>
      <w:r w:rsidRPr="009E457F">
        <w:rPr>
          <w:rFonts w:ascii="Times New Roman" w:eastAsia="Calibri" w:hAnsi="Times New Roman" w:cs="Times New Roman"/>
          <w:sz w:val="24"/>
          <w:szCs w:val="24"/>
          <w:lang w:val="sq-AL"/>
        </w:rPr>
        <w:t>viti</w:t>
      </w:r>
      <w:r w:rsidR="008C596A" w:rsidRPr="009E457F">
        <w:rPr>
          <w:rFonts w:ascii="Times New Roman" w:eastAsia="Calibri" w:hAnsi="Times New Roman" w:cs="Times New Roman"/>
          <w:sz w:val="24"/>
          <w:szCs w:val="24"/>
          <w:lang w:val="sq-AL"/>
        </w:rPr>
        <w:t>t</w:t>
      </w:r>
      <w:r w:rsidRPr="009E457F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202</w:t>
      </w:r>
      <w:r w:rsidR="00BC323B">
        <w:rPr>
          <w:rFonts w:ascii="Times New Roman" w:eastAsia="Calibri" w:hAnsi="Times New Roman" w:cs="Times New Roman"/>
          <w:sz w:val="24"/>
          <w:szCs w:val="24"/>
          <w:lang w:val="sq-AL"/>
        </w:rPr>
        <w:t>5</w:t>
      </w:r>
      <w:r w:rsidRPr="009E457F">
        <w:rPr>
          <w:rFonts w:ascii="Times New Roman" w:eastAsia="Calibri" w:hAnsi="Times New Roman" w:cs="Times New Roman"/>
          <w:sz w:val="24"/>
          <w:szCs w:val="24"/>
          <w:lang w:val="sq-AL"/>
        </w:rPr>
        <w:t>, është publikuar në faqen zyrtare të Institucionit të Presidentit.</w:t>
      </w:r>
    </w:p>
    <w:p w14:paraId="7B87BCB5" w14:textId="14E57749" w:rsidR="003B5C9B" w:rsidRPr="009E6902" w:rsidRDefault="003B5C9B" w:rsidP="0049503A">
      <w:pPr>
        <w:jc w:val="both"/>
        <w:rPr>
          <w:rFonts w:eastAsia="Times New Roman"/>
          <w:color w:val="000000"/>
          <w:lang w:val="sq-AL"/>
        </w:rPr>
      </w:pP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Linku: </w:t>
      </w:r>
      <w:hyperlink r:id="rId8" w:history="1">
        <w:r w:rsidRPr="004A4F1B">
          <w:rPr>
            <w:rStyle w:val="Hyperlink"/>
            <w:rFonts w:ascii="Times New Roman" w:eastAsia="Times New Roman" w:hAnsi="Times New Roman" w:cs="Times New Roman"/>
            <w:lang w:val="sq-AL"/>
          </w:rPr>
          <w:t>https://president.al/programi-i-transparences/</w:t>
        </w:r>
      </w:hyperlink>
    </w:p>
    <w:sectPr w:rsidR="003B5C9B" w:rsidRPr="009E69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7759"/>
    <w:multiLevelType w:val="hybridMultilevel"/>
    <w:tmpl w:val="B87C0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B3C00"/>
    <w:multiLevelType w:val="hybridMultilevel"/>
    <w:tmpl w:val="377CDF6A"/>
    <w:lvl w:ilvl="0" w:tplc="0409000B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17C755A5"/>
    <w:multiLevelType w:val="hybridMultilevel"/>
    <w:tmpl w:val="BBF4073C"/>
    <w:lvl w:ilvl="0" w:tplc="CF6024AA">
      <w:start w:val="1"/>
      <w:numFmt w:val="bullet"/>
      <w:lvlText w:val="-"/>
      <w:lvlJc w:val="left"/>
      <w:pPr>
        <w:ind w:left="1080" w:hanging="360"/>
      </w:pPr>
      <w:rPr>
        <w:rFonts w:ascii="Bookman Old Style" w:eastAsia="Calibri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2C0B08"/>
    <w:multiLevelType w:val="hybridMultilevel"/>
    <w:tmpl w:val="81AE8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30A6C"/>
    <w:multiLevelType w:val="hybridMultilevel"/>
    <w:tmpl w:val="2E18B962"/>
    <w:lvl w:ilvl="0" w:tplc="554CCB1E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76A83"/>
    <w:multiLevelType w:val="hybridMultilevel"/>
    <w:tmpl w:val="56020B34"/>
    <w:lvl w:ilvl="0" w:tplc="57FE3890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FD70D2"/>
    <w:multiLevelType w:val="hybridMultilevel"/>
    <w:tmpl w:val="0F629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2786B"/>
    <w:multiLevelType w:val="hybridMultilevel"/>
    <w:tmpl w:val="184EC2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B4285B"/>
    <w:multiLevelType w:val="hybridMultilevel"/>
    <w:tmpl w:val="EE8C382C"/>
    <w:lvl w:ilvl="0" w:tplc="37C6348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7279FE"/>
    <w:multiLevelType w:val="hybridMultilevel"/>
    <w:tmpl w:val="4ECEC946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51340459"/>
    <w:multiLevelType w:val="hybridMultilevel"/>
    <w:tmpl w:val="D0107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421FF7"/>
    <w:multiLevelType w:val="hybridMultilevel"/>
    <w:tmpl w:val="F71C71E8"/>
    <w:lvl w:ilvl="0" w:tplc="74A8C19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D140BD"/>
    <w:multiLevelType w:val="hybridMultilevel"/>
    <w:tmpl w:val="FE827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BE3913"/>
    <w:multiLevelType w:val="hybridMultilevel"/>
    <w:tmpl w:val="A07C2916"/>
    <w:lvl w:ilvl="0" w:tplc="0409000B">
      <w:start w:val="1"/>
      <w:numFmt w:val="bullet"/>
      <w:lvlText w:val=""/>
      <w:lvlJc w:val="left"/>
      <w:pPr>
        <w:ind w:left="15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4" w15:restartNumberingAfterBreak="0">
    <w:nsid w:val="7FE26257"/>
    <w:multiLevelType w:val="hybridMultilevel"/>
    <w:tmpl w:val="FD36876E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 w16cid:durableId="1803384410">
    <w:abstractNumId w:val="1"/>
  </w:num>
  <w:num w:numId="2" w16cid:durableId="1661734480">
    <w:abstractNumId w:val="11"/>
  </w:num>
  <w:num w:numId="3" w16cid:durableId="879777951">
    <w:abstractNumId w:val="4"/>
  </w:num>
  <w:num w:numId="4" w16cid:durableId="144904906">
    <w:abstractNumId w:val="8"/>
  </w:num>
  <w:num w:numId="5" w16cid:durableId="776490666">
    <w:abstractNumId w:val="12"/>
  </w:num>
  <w:num w:numId="6" w16cid:durableId="857424709">
    <w:abstractNumId w:val="5"/>
  </w:num>
  <w:num w:numId="7" w16cid:durableId="1644893762">
    <w:abstractNumId w:val="10"/>
  </w:num>
  <w:num w:numId="8" w16cid:durableId="167333216">
    <w:abstractNumId w:val="13"/>
  </w:num>
  <w:num w:numId="9" w16cid:durableId="1696270007">
    <w:abstractNumId w:val="7"/>
  </w:num>
  <w:num w:numId="10" w16cid:durableId="1452481869">
    <w:abstractNumId w:val="2"/>
  </w:num>
  <w:num w:numId="11" w16cid:durableId="330841535">
    <w:abstractNumId w:val="6"/>
  </w:num>
  <w:num w:numId="12" w16cid:durableId="705909020">
    <w:abstractNumId w:val="3"/>
  </w:num>
  <w:num w:numId="13" w16cid:durableId="1433822701">
    <w:abstractNumId w:val="14"/>
  </w:num>
  <w:num w:numId="14" w16cid:durableId="2103796939">
    <w:abstractNumId w:val="9"/>
  </w:num>
  <w:num w:numId="15" w16cid:durableId="1731414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1F3"/>
    <w:rsid w:val="00033FEA"/>
    <w:rsid w:val="00067897"/>
    <w:rsid w:val="00073930"/>
    <w:rsid w:val="00077BF9"/>
    <w:rsid w:val="00082F87"/>
    <w:rsid w:val="000A315D"/>
    <w:rsid w:val="000B2478"/>
    <w:rsid w:val="000C2453"/>
    <w:rsid w:val="000D3C41"/>
    <w:rsid w:val="000F49EA"/>
    <w:rsid w:val="00102946"/>
    <w:rsid w:val="001075D0"/>
    <w:rsid w:val="00137320"/>
    <w:rsid w:val="00170C23"/>
    <w:rsid w:val="00190425"/>
    <w:rsid w:val="001B4142"/>
    <w:rsid w:val="001C5079"/>
    <w:rsid w:val="001E2204"/>
    <w:rsid w:val="002060EB"/>
    <w:rsid w:val="00224C01"/>
    <w:rsid w:val="00230E9E"/>
    <w:rsid w:val="00242B92"/>
    <w:rsid w:val="0025438B"/>
    <w:rsid w:val="00256019"/>
    <w:rsid w:val="00263D32"/>
    <w:rsid w:val="00280FCB"/>
    <w:rsid w:val="002A2A92"/>
    <w:rsid w:val="002E12C6"/>
    <w:rsid w:val="00314BCF"/>
    <w:rsid w:val="00326AEB"/>
    <w:rsid w:val="003513A4"/>
    <w:rsid w:val="00374D5A"/>
    <w:rsid w:val="003B5C9B"/>
    <w:rsid w:val="003C1F14"/>
    <w:rsid w:val="003C6551"/>
    <w:rsid w:val="003D604D"/>
    <w:rsid w:val="0041345A"/>
    <w:rsid w:val="00443AD7"/>
    <w:rsid w:val="00443E34"/>
    <w:rsid w:val="00444F24"/>
    <w:rsid w:val="00476895"/>
    <w:rsid w:val="0049503A"/>
    <w:rsid w:val="004A4F1B"/>
    <w:rsid w:val="004A5E28"/>
    <w:rsid w:val="004E3DAC"/>
    <w:rsid w:val="004F39E0"/>
    <w:rsid w:val="00564FC9"/>
    <w:rsid w:val="005712E0"/>
    <w:rsid w:val="00584E95"/>
    <w:rsid w:val="005C0945"/>
    <w:rsid w:val="005C3F1C"/>
    <w:rsid w:val="00606699"/>
    <w:rsid w:val="00626314"/>
    <w:rsid w:val="00673680"/>
    <w:rsid w:val="00697956"/>
    <w:rsid w:val="006C5CCC"/>
    <w:rsid w:val="006F67C7"/>
    <w:rsid w:val="007141E2"/>
    <w:rsid w:val="00734D79"/>
    <w:rsid w:val="00771179"/>
    <w:rsid w:val="00782B14"/>
    <w:rsid w:val="007E71F3"/>
    <w:rsid w:val="00855579"/>
    <w:rsid w:val="008C596A"/>
    <w:rsid w:val="008D4F54"/>
    <w:rsid w:val="008F06BB"/>
    <w:rsid w:val="008F116E"/>
    <w:rsid w:val="00914625"/>
    <w:rsid w:val="00960C74"/>
    <w:rsid w:val="00962BE0"/>
    <w:rsid w:val="009A794C"/>
    <w:rsid w:val="009D3296"/>
    <w:rsid w:val="009D659B"/>
    <w:rsid w:val="009E457F"/>
    <w:rsid w:val="009E6902"/>
    <w:rsid w:val="009F2AC7"/>
    <w:rsid w:val="009F367C"/>
    <w:rsid w:val="00A148E1"/>
    <w:rsid w:val="00A20E39"/>
    <w:rsid w:val="00A21905"/>
    <w:rsid w:val="00A27A8E"/>
    <w:rsid w:val="00A8241F"/>
    <w:rsid w:val="00AA64AA"/>
    <w:rsid w:val="00AB3996"/>
    <w:rsid w:val="00AC2385"/>
    <w:rsid w:val="00AD2747"/>
    <w:rsid w:val="00B2044E"/>
    <w:rsid w:val="00B52E4D"/>
    <w:rsid w:val="00B642DF"/>
    <w:rsid w:val="00B72F14"/>
    <w:rsid w:val="00B75F87"/>
    <w:rsid w:val="00B95C5D"/>
    <w:rsid w:val="00BA20F3"/>
    <w:rsid w:val="00BB563E"/>
    <w:rsid w:val="00BC323B"/>
    <w:rsid w:val="00BC684E"/>
    <w:rsid w:val="00BD2707"/>
    <w:rsid w:val="00BD4B01"/>
    <w:rsid w:val="00BF1B61"/>
    <w:rsid w:val="00C26453"/>
    <w:rsid w:val="00C41178"/>
    <w:rsid w:val="00C81C91"/>
    <w:rsid w:val="00C975F6"/>
    <w:rsid w:val="00CA6881"/>
    <w:rsid w:val="00CC2721"/>
    <w:rsid w:val="00CD428F"/>
    <w:rsid w:val="00CE19B4"/>
    <w:rsid w:val="00D003F9"/>
    <w:rsid w:val="00D36DBF"/>
    <w:rsid w:val="00D4113E"/>
    <w:rsid w:val="00D566F0"/>
    <w:rsid w:val="00D61893"/>
    <w:rsid w:val="00D62872"/>
    <w:rsid w:val="00D70DB9"/>
    <w:rsid w:val="00D86083"/>
    <w:rsid w:val="00D94349"/>
    <w:rsid w:val="00DB0681"/>
    <w:rsid w:val="00DC4025"/>
    <w:rsid w:val="00DD1F96"/>
    <w:rsid w:val="00DD2E1E"/>
    <w:rsid w:val="00DD49D8"/>
    <w:rsid w:val="00E209E9"/>
    <w:rsid w:val="00E64856"/>
    <w:rsid w:val="00E74999"/>
    <w:rsid w:val="00E80DC6"/>
    <w:rsid w:val="00EE1261"/>
    <w:rsid w:val="00EF2810"/>
    <w:rsid w:val="00F12062"/>
    <w:rsid w:val="00F15A23"/>
    <w:rsid w:val="00F85FD4"/>
    <w:rsid w:val="00FE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24EDA"/>
  <w15:docId w15:val="{4FEC296A-BFC6-4D93-9C3E-942931C79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Normal 1,List Paragraph 1,Akapit z listą BS,Bullets,List Paragraph1,Bullet1,NumberedParas,Dot pt,F5 List Paragraph,List Paragraph Char Char Char,Indicator Text,Numbered Para 1,Bullet 1,Bullet Points"/>
    <w:basedOn w:val="Normal"/>
    <w:link w:val="ListParagraphChar"/>
    <w:uiPriority w:val="34"/>
    <w:qFormat/>
    <w:rsid w:val="00584E95"/>
    <w:pPr>
      <w:ind w:left="720"/>
      <w:contextualSpacing/>
    </w:pPr>
  </w:style>
  <w:style w:type="table" w:styleId="TableGrid">
    <w:name w:val="Table Grid"/>
    <w:basedOn w:val="TableNormal"/>
    <w:uiPriority w:val="59"/>
    <w:rsid w:val="00584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B5C9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596A"/>
    <w:rPr>
      <w:color w:val="800080" w:themeColor="followedHyperlink"/>
      <w:u w:val="single"/>
    </w:rPr>
  </w:style>
  <w:style w:type="character" w:customStyle="1" w:styleId="ListParagraphChar">
    <w:name w:val="List Paragraph Char"/>
    <w:aliases w:val="List Paragraph (numbered (a)) Char,Normal 1 Char,List Paragraph 1 Char,Akapit z listą BS Char,Bullets Char,List Paragraph1 Char,Bullet1 Char,NumberedParas Char,Dot pt Char,F5 List Paragraph Char,List Paragraph Char Char Char Char"/>
    <w:link w:val="ListParagraph"/>
    <w:uiPriority w:val="34"/>
    <w:qFormat/>
    <w:locked/>
    <w:rsid w:val="00D62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sident.al/programi-i-transparences/" TargetMode="Externa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04445-0D90-4231-883A-78A1A4E6A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ledjana gjoni</dc:creator>
  <cp:keywords/>
  <dc:description/>
  <cp:lastModifiedBy>Shpresa Karanxha</cp:lastModifiedBy>
  <cp:revision>100</cp:revision>
  <dcterms:created xsi:type="dcterms:W3CDTF">2021-05-21T09:25:00Z</dcterms:created>
  <dcterms:modified xsi:type="dcterms:W3CDTF">2025-07-10T08:18:00Z</dcterms:modified>
</cp:coreProperties>
</file>