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2D158" w14:textId="77777777" w:rsidR="009C2D68" w:rsidRPr="009E1F08" w:rsidRDefault="009C2D68" w:rsidP="009C2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KOMENTE TË PËRGJITHSHME</w:t>
      </w:r>
    </w:p>
    <w:p w14:paraId="3865FE27" w14:textId="77777777" w:rsidR="009C2D68" w:rsidRPr="009E1F08" w:rsidRDefault="009C2D68" w:rsidP="009C2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</w:p>
    <w:p w14:paraId="3BD3E833" w14:textId="77777777" w:rsidR="009C2D68" w:rsidRPr="009E1F08" w:rsidRDefault="009C2D68" w:rsidP="009C2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Mbi raportin e monitorimit të </w:t>
      </w:r>
    </w:p>
    <w:p w14:paraId="4B7FB1B0" w14:textId="77777777" w:rsidR="009C2D68" w:rsidRPr="009E1F08" w:rsidRDefault="009C2D68" w:rsidP="009C2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Grupit 87</w:t>
      </w:r>
    </w:p>
    <w:p w14:paraId="7CD07983" w14:textId="27FD505E" w:rsidR="009C2D68" w:rsidRPr="009E1F08" w:rsidRDefault="003D6FE4" w:rsidP="009C2D6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P</w:t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ër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DF27DA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 mujorin e</w:t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EF585F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viti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t</w:t>
      </w:r>
      <w:r w:rsidR="00662233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 20</w:t>
      </w:r>
      <w:r w:rsidR="00A123B6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4</w:t>
      </w:r>
    </w:p>
    <w:p w14:paraId="64D288DB" w14:textId="77777777" w:rsidR="009C2D68" w:rsidRPr="009E1F08" w:rsidRDefault="009C2D68" w:rsidP="009C2D68">
      <w:pPr>
        <w:spacing w:after="0"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</w:p>
    <w:p w14:paraId="7BD9138B" w14:textId="77777777" w:rsidR="009C2D68" w:rsidRPr="009E1F08" w:rsidRDefault="009C2D68" w:rsidP="009C2D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Karakteristikat kryesore të shpenzimeve.</w:t>
      </w:r>
    </w:p>
    <w:p w14:paraId="51CFC178" w14:textId="1AF34452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Grupi 87, për vitin 20</w:t>
      </w:r>
      <w:r w:rsidR="00A123B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</w:t>
      </w:r>
      <w:r w:rsidR="003D6FE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6B510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, 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administr</w:t>
      </w:r>
      <w:r w:rsidR="00E17DB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i dhe menaxh</w:t>
      </w:r>
      <w:r w:rsidR="00E17DB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i fondet publike sipas </w:t>
      </w:r>
      <w:r w:rsidR="003D6FE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nëntë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programeve, konkretisht:</w:t>
      </w:r>
    </w:p>
    <w:p w14:paraId="2A3DE9BE" w14:textId="77777777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243CED00" w14:textId="5636E8B6" w:rsidR="00662233" w:rsidRPr="009E1F08" w:rsidRDefault="00662233" w:rsidP="003D6FE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01130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Shërbimi i Prokurimit Publik</w:t>
      </w:r>
    </w:p>
    <w:p w14:paraId="505CDDB5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01140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e- Qeverisja</w:t>
      </w:r>
    </w:p>
    <w:p w14:paraId="15B25840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01150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rbime t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tjera</w:t>
      </w:r>
    </w:p>
    <w:p w14:paraId="75F04D83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01320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Shërbime Qeveritare</w:t>
      </w:r>
    </w:p>
    <w:p w14:paraId="1EDA989F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01330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Menaxhimi dhe Zhvillimi i Administrat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 Publike</w:t>
      </w:r>
    </w:p>
    <w:p w14:paraId="431DD352" w14:textId="77777777" w:rsidR="00662233" w:rsidRPr="009E1F08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03310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Shërbimi i Avokaturës Shtetërore</w:t>
      </w:r>
    </w:p>
    <w:p w14:paraId="6A40B62C" w14:textId="77777777" w:rsidR="00662233" w:rsidRDefault="00662233" w:rsidP="006622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05640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Administrimi i Uj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rave</w:t>
      </w:r>
    </w:p>
    <w:p w14:paraId="4F999777" w14:textId="77777777" w:rsidR="006B5107" w:rsidRDefault="00662233" w:rsidP="006B51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08480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Mb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shtetje p</w:t>
      </w:r>
      <w:r w:rsidR="008152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 Kultet Fetare</w:t>
      </w:r>
    </w:p>
    <w:p w14:paraId="52549622" w14:textId="77777777" w:rsidR="009C2D68" w:rsidRDefault="006B5107" w:rsidP="006B51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B510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08610</w:t>
      </w:r>
      <w:r w:rsidRPr="006B510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ab/>
        <w:t>Mbështetje për  Rininë dhe Fëmijët</w:t>
      </w:r>
    </w:p>
    <w:p w14:paraId="12107164" w14:textId="77777777" w:rsidR="006B5107" w:rsidRPr="006B5107" w:rsidRDefault="006B5107" w:rsidP="006B5107">
      <w:pPr>
        <w:pStyle w:val="ListParagraph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1BDAD768" w14:textId="084D796E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Në fund të </w:t>
      </w:r>
      <w:r w:rsidR="00DF27DA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8</w:t>
      </w:r>
      <w:r w:rsidR="005057D4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62233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mujorit të </w:t>
      </w:r>
      <w:r w:rsidR="00310220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vitit</w:t>
      </w:r>
      <w:r w:rsidR="00662233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20</w:t>
      </w:r>
      <w:r w:rsidR="00BB34B7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</w:t>
      </w:r>
      <w:r w:rsidR="003D6FE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në lidhje me realizimin e shpenzimeve të buxhetit, 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q-AL"/>
        </w:rPr>
        <w:t>krahasuar me planin me ndryshime,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paraqitet si më poshtë:</w:t>
      </w:r>
    </w:p>
    <w:p w14:paraId="35866E99" w14:textId="77777777" w:rsidR="002238A5" w:rsidRPr="009E1F08" w:rsidRDefault="002238A5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014DB7CE" w14:textId="77777777" w:rsidR="009C2D68" w:rsidRPr="009E1F08" w:rsidRDefault="009C2D68" w:rsidP="009C2D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747"/>
        <w:gridCol w:w="1597"/>
      </w:tblGrid>
      <w:tr w:rsidR="00662233" w:rsidRPr="009E1F08" w14:paraId="0C1C8B62" w14:textId="77777777" w:rsidTr="00E167D4">
        <w:trPr>
          <w:trHeight w:val="368"/>
          <w:jc w:val="center"/>
        </w:trPr>
        <w:tc>
          <w:tcPr>
            <w:tcW w:w="1136" w:type="dxa"/>
          </w:tcPr>
          <w:p w14:paraId="1D91139C" w14:textId="77777777" w:rsidR="00662233" w:rsidRPr="009E1F08" w:rsidRDefault="00662233" w:rsidP="00A24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Program</w:t>
            </w:r>
          </w:p>
        </w:tc>
        <w:tc>
          <w:tcPr>
            <w:tcW w:w="3747" w:type="dxa"/>
          </w:tcPr>
          <w:p w14:paraId="61A9FCDF" w14:textId="77777777" w:rsidR="00662233" w:rsidRPr="009E1F08" w:rsidRDefault="00662233" w:rsidP="00662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Emërtimi i Programit</w:t>
            </w:r>
          </w:p>
        </w:tc>
        <w:tc>
          <w:tcPr>
            <w:tcW w:w="1597" w:type="dxa"/>
          </w:tcPr>
          <w:p w14:paraId="5156DB01" w14:textId="77777777" w:rsidR="00662233" w:rsidRPr="009E1F08" w:rsidRDefault="00662233" w:rsidP="00662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% realizimit</w:t>
            </w:r>
          </w:p>
        </w:tc>
      </w:tr>
      <w:tr w:rsidR="00DF27DA" w:rsidRPr="00087127" w14:paraId="0FB83C56" w14:textId="77777777" w:rsidTr="00C54A6A">
        <w:trPr>
          <w:trHeight w:val="287"/>
          <w:jc w:val="center"/>
        </w:trPr>
        <w:tc>
          <w:tcPr>
            <w:tcW w:w="1136" w:type="dxa"/>
          </w:tcPr>
          <w:p w14:paraId="3E1BF629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01130</w:t>
            </w:r>
          </w:p>
        </w:tc>
        <w:tc>
          <w:tcPr>
            <w:tcW w:w="3747" w:type="dxa"/>
          </w:tcPr>
          <w:p w14:paraId="51BF4847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Prokurimit Publik</w:t>
            </w:r>
          </w:p>
        </w:tc>
        <w:tc>
          <w:tcPr>
            <w:tcW w:w="1597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3244AD47" w14:textId="004583E8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58</w:t>
            </w:r>
          </w:p>
        </w:tc>
      </w:tr>
      <w:tr w:rsidR="00DF27DA" w:rsidRPr="00087127" w14:paraId="5F66EC70" w14:textId="77777777" w:rsidTr="00C54A6A">
        <w:trPr>
          <w:jc w:val="center"/>
        </w:trPr>
        <w:tc>
          <w:tcPr>
            <w:tcW w:w="1136" w:type="dxa"/>
          </w:tcPr>
          <w:p w14:paraId="29EF63EB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01140</w:t>
            </w:r>
          </w:p>
        </w:tc>
        <w:tc>
          <w:tcPr>
            <w:tcW w:w="3747" w:type="dxa"/>
          </w:tcPr>
          <w:p w14:paraId="5FD8FC72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e- Qeverisja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22598598" w14:textId="05E21D26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56</w:t>
            </w:r>
          </w:p>
        </w:tc>
      </w:tr>
      <w:tr w:rsidR="00DF27DA" w:rsidRPr="00087127" w14:paraId="2F04DD45" w14:textId="77777777" w:rsidTr="00C54A6A">
        <w:trPr>
          <w:trHeight w:val="323"/>
          <w:jc w:val="center"/>
        </w:trPr>
        <w:tc>
          <w:tcPr>
            <w:tcW w:w="1136" w:type="dxa"/>
          </w:tcPr>
          <w:p w14:paraId="0A8964D3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01150</w:t>
            </w:r>
          </w:p>
        </w:tc>
        <w:tc>
          <w:tcPr>
            <w:tcW w:w="3747" w:type="dxa"/>
          </w:tcPr>
          <w:p w14:paraId="53EDA7DA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të tjera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5F4D2EAF" w14:textId="4E84E152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36</w:t>
            </w:r>
          </w:p>
        </w:tc>
      </w:tr>
      <w:tr w:rsidR="00DF27DA" w:rsidRPr="00087127" w14:paraId="1F055506" w14:textId="77777777" w:rsidTr="00C54A6A">
        <w:trPr>
          <w:trHeight w:val="323"/>
          <w:jc w:val="center"/>
        </w:trPr>
        <w:tc>
          <w:tcPr>
            <w:tcW w:w="1136" w:type="dxa"/>
          </w:tcPr>
          <w:p w14:paraId="68A976E8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01320</w:t>
            </w:r>
          </w:p>
        </w:tc>
        <w:tc>
          <w:tcPr>
            <w:tcW w:w="3747" w:type="dxa"/>
          </w:tcPr>
          <w:p w14:paraId="48439020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Qeveritare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62FD0067" w14:textId="5AC4D693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57</w:t>
            </w:r>
          </w:p>
        </w:tc>
      </w:tr>
      <w:tr w:rsidR="00DF27DA" w:rsidRPr="00087127" w14:paraId="1E02C084" w14:textId="77777777" w:rsidTr="00C54A6A">
        <w:trPr>
          <w:trHeight w:val="323"/>
          <w:jc w:val="center"/>
        </w:trPr>
        <w:tc>
          <w:tcPr>
            <w:tcW w:w="1136" w:type="dxa"/>
          </w:tcPr>
          <w:p w14:paraId="2A9B8659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01330</w:t>
            </w:r>
          </w:p>
        </w:tc>
        <w:tc>
          <w:tcPr>
            <w:tcW w:w="3747" w:type="dxa"/>
          </w:tcPr>
          <w:p w14:paraId="2B7DBC88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Menaxhimi dhe Zhvillimi i Administratës Publike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11B669BA" w14:textId="4C68998C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38</w:t>
            </w:r>
          </w:p>
        </w:tc>
      </w:tr>
      <w:tr w:rsidR="00DF27DA" w:rsidRPr="00087127" w14:paraId="4D187531" w14:textId="77777777" w:rsidTr="00C54A6A">
        <w:trPr>
          <w:trHeight w:val="323"/>
          <w:jc w:val="center"/>
        </w:trPr>
        <w:tc>
          <w:tcPr>
            <w:tcW w:w="1136" w:type="dxa"/>
          </w:tcPr>
          <w:p w14:paraId="6AA0476A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03310</w:t>
            </w:r>
          </w:p>
        </w:tc>
        <w:tc>
          <w:tcPr>
            <w:tcW w:w="3747" w:type="dxa"/>
          </w:tcPr>
          <w:p w14:paraId="21E0A7F1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Avokaturës Shtetërore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42979ABF" w14:textId="63D76906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54</w:t>
            </w:r>
          </w:p>
        </w:tc>
      </w:tr>
      <w:tr w:rsidR="00DF27DA" w:rsidRPr="00087127" w14:paraId="4A381320" w14:textId="77777777" w:rsidTr="00C54A6A">
        <w:trPr>
          <w:jc w:val="center"/>
        </w:trPr>
        <w:tc>
          <w:tcPr>
            <w:tcW w:w="1136" w:type="dxa"/>
          </w:tcPr>
          <w:p w14:paraId="3E54B08B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05640</w:t>
            </w:r>
          </w:p>
        </w:tc>
        <w:tc>
          <w:tcPr>
            <w:tcW w:w="3747" w:type="dxa"/>
          </w:tcPr>
          <w:p w14:paraId="520592DF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Administrimi i Ujërave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3AE04EB4" w14:textId="59E4EADD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25</w:t>
            </w:r>
          </w:p>
        </w:tc>
      </w:tr>
      <w:tr w:rsidR="00DF27DA" w:rsidRPr="00087127" w14:paraId="7A4C8702" w14:textId="77777777" w:rsidTr="00C54A6A">
        <w:trPr>
          <w:jc w:val="center"/>
        </w:trPr>
        <w:tc>
          <w:tcPr>
            <w:tcW w:w="1136" w:type="dxa"/>
          </w:tcPr>
          <w:p w14:paraId="64429441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08480</w:t>
            </w:r>
          </w:p>
        </w:tc>
        <w:tc>
          <w:tcPr>
            <w:tcW w:w="3747" w:type="dxa"/>
          </w:tcPr>
          <w:p w14:paraId="693E7573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Kultet Fetare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1C2CB5F0" w14:textId="3E12F867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90</w:t>
            </w:r>
          </w:p>
        </w:tc>
      </w:tr>
      <w:tr w:rsidR="00DF27DA" w:rsidRPr="00087127" w14:paraId="53E3160F" w14:textId="77777777" w:rsidTr="00C54A6A">
        <w:trPr>
          <w:jc w:val="center"/>
        </w:trPr>
        <w:tc>
          <w:tcPr>
            <w:tcW w:w="1136" w:type="dxa"/>
          </w:tcPr>
          <w:p w14:paraId="64E45B39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08610</w:t>
            </w:r>
          </w:p>
        </w:tc>
        <w:tc>
          <w:tcPr>
            <w:tcW w:w="3747" w:type="dxa"/>
          </w:tcPr>
          <w:p w14:paraId="278C9185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 Rininë dhe Fëmijët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56B75FCD" w14:textId="78D05245" w:rsidR="00DF27DA" w:rsidRPr="0054583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32</w:t>
            </w:r>
          </w:p>
        </w:tc>
      </w:tr>
      <w:tr w:rsidR="00DF27DA" w:rsidRPr="00087127" w14:paraId="0E944EB4" w14:textId="77777777" w:rsidTr="00C54A6A">
        <w:trPr>
          <w:jc w:val="center"/>
        </w:trPr>
        <w:tc>
          <w:tcPr>
            <w:tcW w:w="1136" w:type="dxa"/>
            <w:vAlign w:val="bottom"/>
          </w:tcPr>
          <w:p w14:paraId="49D22E71" w14:textId="77777777" w:rsidR="00DF27DA" w:rsidRPr="009E1F08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747" w:type="dxa"/>
            <w:vAlign w:val="bottom"/>
          </w:tcPr>
          <w:p w14:paraId="1F4C7B98" w14:textId="77777777" w:rsidR="00DF27DA" w:rsidRPr="009B02D8" w:rsidRDefault="00DF27DA" w:rsidP="00DF27D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B02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auto"/>
            </w:tcBorders>
            <w:shd w:val="clear" w:color="000000" w:fill="FFFFFF"/>
          </w:tcPr>
          <w:p w14:paraId="542E4830" w14:textId="6AF10C83" w:rsidR="00DF27DA" w:rsidRPr="00DF27DA" w:rsidRDefault="00DF27DA" w:rsidP="00DF27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52</w:t>
            </w:r>
          </w:p>
        </w:tc>
      </w:tr>
    </w:tbl>
    <w:p w14:paraId="6A9C0D21" w14:textId="77777777" w:rsidR="00A646E8" w:rsidRDefault="006D2362" w:rsidP="00087127">
      <w:pPr>
        <w:jc w:val="center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</w:p>
    <w:p w14:paraId="7FB09E99" w14:textId="77777777" w:rsidR="009C2D68" w:rsidRPr="009E1F08" w:rsidRDefault="006D2362" w:rsidP="0008712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087127">
        <w:rPr>
          <w:rFonts w:ascii="Times New Roman" w:hAnsi="Times New Roman" w:cs="Times New Roman"/>
          <w:noProof/>
          <w:sz w:val="24"/>
          <w:szCs w:val="24"/>
          <w:lang w:val="sq-AL"/>
        </w:rPr>
        <w:tab/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ab/>
      </w:r>
      <w:r w:rsidR="009C2D68"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ab/>
      </w:r>
    </w:p>
    <w:p w14:paraId="35C15E33" w14:textId="7C7B7D58" w:rsidR="009C2D68" w:rsidRPr="009E1F08" w:rsidRDefault="009C2D68" w:rsidP="009C2D6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lastRenderedPageBreak/>
        <w:t xml:space="preserve">Sipas zërave përbërës të shpenzimeve, situata në fund të </w:t>
      </w:r>
      <w:r w:rsidR="00DF27DA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8</w:t>
      </w:r>
      <w:r w:rsidR="00E167D4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mujorit të 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vitit 20</w:t>
      </w:r>
      <w:r w:rsidR="00E95E10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</w:t>
      </w:r>
      <w:r w:rsidR="0094133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paraqitet e tillë:</w:t>
      </w:r>
    </w:p>
    <w:p w14:paraId="5647A5DD" w14:textId="77777777" w:rsidR="00CA0672" w:rsidRPr="009E1F08" w:rsidRDefault="00CA0672" w:rsidP="00CA0672">
      <w:pPr>
        <w:spacing w:after="0" w:line="240" w:lineRule="auto"/>
        <w:contextualSpacing/>
        <w:jc w:val="right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Calibri" w:hAnsi="Times New Roman" w:cs="Times New Roman"/>
          <w:i/>
          <w:noProof/>
          <w:sz w:val="24"/>
          <w:szCs w:val="24"/>
          <w:lang w:val="sq-AL"/>
        </w:rPr>
        <w:t>Në lekë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3657"/>
        <w:gridCol w:w="2016"/>
        <w:gridCol w:w="2033"/>
      </w:tblGrid>
      <w:tr w:rsidR="00292AB8" w:rsidRPr="009E1F08" w14:paraId="18456229" w14:textId="77777777" w:rsidTr="00941333">
        <w:trPr>
          <w:trHeight w:val="557"/>
        </w:trPr>
        <w:tc>
          <w:tcPr>
            <w:tcW w:w="1210" w:type="dxa"/>
          </w:tcPr>
          <w:p w14:paraId="15B2F93D" w14:textId="77777777" w:rsidR="00B2398B" w:rsidRPr="009E1F08" w:rsidRDefault="00352616" w:rsidP="00B239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Kod.Prog</w:t>
            </w:r>
          </w:p>
        </w:tc>
        <w:tc>
          <w:tcPr>
            <w:tcW w:w="3657" w:type="dxa"/>
          </w:tcPr>
          <w:p w14:paraId="0E10467F" w14:textId="77777777" w:rsidR="00B2398B" w:rsidRPr="009E1F08" w:rsidRDefault="00352616" w:rsidP="00B239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Programi</w:t>
            </w:r>
          </w:p>
        </w:tc>
        <w:tc>
          <w:tcPr>
            <w:tcW w:w="2016" w:type="dxa"/>
          </w:tcPr>
          <w:p w14:paraId="216D257E" w14:textId="77777777" w:rsidR="00A0048E" w:rsidRPr="009E1F08" w:rsidRDefault="007A3FAE" w:rsidP="007A3F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Buxheti i rishikuar</w:t>
            </w:r>
          </w:p>
        </w:tc>
        <w:tc>
          <w:tcPr>
            <w:tcW w:w="2033" w:type="dxa"/>
          </w:tcPr>
          <w:p w14:paraId="734424D1" w14:textId="095E4816" w:rsidR="00A0048E" w:rsidRPr="009E1F08" w:rsidRDefault="007A3FAE" w:rsidP="003C4C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Fakti </w:t>
            </w:r>
            <w:r w:rsidR="00DF27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M 202</w:t>
            </w:r>
            <w:r w:rsidR="0094133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4</w:t>
            </w:r>
          </w:p>
        </w:tc>
      </w:tr>
      <w:tr w:rsidR="00DF27DA" w:rsidRPr="009E1F08" w14:paraId="281F9241" w14:textId="77777777" w:rsidTr="00941333">
        <w:trPr>
          <w:trHeight w:val="548"/>
        </w:trPr>
        <w:tc>
          <w:tcPr>
            <w:tcW w:w="1210" w:type="dxa"/>
          </w:tcPr>
          <w:p w14:paraId="38D378AA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01130</w:t>
            </w:r>
          </w:p>
        </w:tc>
        <w:tc>
          <w:tcPr>
            <w:tcW w:w="3657" w:type="dxa"/>
          </w:tcPr>
          <w:p w14:paraId="23C8ED52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Prokurimit Publik</w:t>
            </w:r>
          </w:p>
        </w:tc>
        <w:tc>
          <w:tcPr>
            <w:tcW w:w="2016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E453B47" w14:textId="1AA5CE8D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99,884,000.00</w:t>
            </w:r>
          </w:p>
        </w:tc>
        <w:tc>
          <w:tcPr>
            <w:tcW w:w="2033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100007C" w14:textId="3CC1DA88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57,733,703.00</w:t>
            </w:r>
          </w:p>
        </w:tc>
      </w:tr>
      <w:tr w:rsidR="00DF27DA" w:rsidRPr="009E1F08" w14:paraId="1C5A845E" w14:textId="77777777" w:rsidTr="00941333">
        <w:trPr>
          <w:trHeight w:val="548"/>
        </w:trPr>
        <w:tc>
          <w:tcPr>
            <w:tcW w:w="1210" w:type="dxa"/>
          </w:tcPr>
          <w:p w14:paraId="5E3A8F2B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01140</w:t>
            </w:r>
          </w:p>
        </w:tc>
        <w:tc>
          <w:tcPr>
            <w:tcW w:w="3657" w:type="dxa"/>
          </w:tcPr>
          <w:p w14:paraId="0793505F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e- Qeverisja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97F07A2" w14:textId="65F1B26A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9,247,802,000.00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9549164" w14:textId="73E96EAB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5,188,651,075.35</w:t>
            </w:r>
          </w:p>
        </w:tc>
      </w:tr>
      <w:tr w:rsidR="00DF27DA" w:rsidRPr="009E1F08" w14:paraId="2E192665" w14:textId="77777777" w:rsidTr="00941333">
        <w:trPr>
          <w:trHeight w:val="548"/>
        </w:trPr>
        <w:tc>
          <w:tcPr>
            <w:tcW w:w="1210" w:type="dxa"/>
          </w:tcPr>
          <w:p w14:paraId="5794D839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01150</w:t>
            </w:r>
          </w:p>
        </w:tc>
        <w:tc>
          <w:tcPr>
            <w:tcW w:w="3657" w:type="dxa"/>
          </w:tcPr>
          <w:p w14:paraId="0437E6E4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të tjera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FA166AF" w14:textId="04567962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1,653,930,045.00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1DED27B6" w14:textId="5D47791A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594,555,709.92</w:t>
            </w:r>
          </w:p>
        </w:tc>
      </w:tr>
      <w:tr w:rsidR="00DF27DA" w:rsidRPr="009E1F08" w14:paraId="4268BB8E" w14:textId="77777777" w:rsidTr="00941333">
        <w:trPr>
          <w:trHeight w:val="548"/>
        </w:trPr>
        <w:tc>
          <w:tcPr>
            <w:tcW w:w="1210" w:type="dxa"/>
          </w:tcPr>
          <w:p w14:paraId="15E2A9CA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01320</w:t>
            </w:r>
          </w:p>
        </w:tc>
        <w:tc>
          <w:tcPr>
            <w:tcW w:w="3657" w:type="dxa"/>
          </w:tcPr>
          <w:p w14:paraId="33986D98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Qeveritare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9B1376F" w14:textId="047B5529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530,000,000.00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1EA887A6" w14:textId="19FDB257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302,048,540.00</w:t>
            </w:r>
          </w:p>
        </w:tc>
      </w:tr>
      <w:tr w:rsidR="00DF27DA" w:rsidRPr="009E1F08" w14:paraId="7A263DE3" w14:textId="77777777" w:rsidTr="00941333">
        <w:trPr>
          <w:trHeight w:val="548"/>
        </w:trPr>
        <w:tc>
          <w:tcPr>
            <w:tcW w:w="1210" w:type="dxa"/>
          </w:tcPr>
          <w:p w14:paraId="46EFFEAB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01330</w:t>
            </w:r>
          </w:p>
        </w:tc>
        <w:tc>
          <w:tcPr>
            <w:tcW w:w="3657" w:type="dxa"/>
          </w:tcPr>
          <w:p w14:paraId="0009B5ED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Menaxhimi dhe Zhvillimi i Administratës Publike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F94E35F" w14:textId="0A7EADFC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585,967,000.00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DE375AC" w14:textId="34AF698E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225,154,296.60</w:t>
            </w:r>
          </w:p>
        </w:tc>
      </w:tr>
      <w:tr w:rsidR="00DF27DA" w:rsidRPr="009E1F08" w14:paraId="03C7517E" w14:textId="77777777" w:rsidTr="00941333">
        <w:trPr>
          <w:trHeight w:val="548"/>
        </w:trPr>
        <w:tc>
          <w:tcPr>
            <w:tcW w:w="1210" w:type="dxa"/>
          </w:tcPr>
          <w:p w14:paraId="28212580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03310</w:t>
            </w:r>
          </w:p>
        </w:tc>
        <w:tc>
          <w:tcPr>
            <w:tcW w:w="3657" w:type="dxa"/>
          </w:tcPr>
          <w:p w14:paraId="1AA8790B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Avokaturës Shtetërore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C3850CB" w14:textId="38E556D8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336,214,000.00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780659F" w14:textId="48713E08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182,918,106.00</w:t>
            </w:r>
          </w:p>
        </w:tc>
      </w:tr>
      <w:tr w:rsidR="00DF27DA" w:rsidRPr="009E1F08" w14:paraId="2F2BE4F3" w14:textId="77777777" w:rsidTr="00941333">
        <w:trPr>
          <w:trHeight w:val="548"/>
        </w:trPr>
        <w:tc>
          <w:tcPr>
            <w:tcW w:w="1210" w:type="dxa"/>
          </w:tcPr>
          <w:p w14:paraId="108E0241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05640</w:t>
            </w:r>
          </w:p>
        </w:tc>
        <w:tc>
          <w:tcPr>
            <w:tcW w:w="3657" w:type="dxa"/>
          </w:tcPr>
          <w:p w14:paraId="32F922EC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Administrimi i Ujërave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1ABD9120" w14:textId="51415C15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336,883,000.00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57546D9" w14:textId="3B65A3C1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83,070,263.44</w:t>
            </w:r>
          </w:p>
        </w:tc>
      </w:tr>
      <w:tr w:rsidR="00DF27DA" w:rsidRPr="009E1F08" w14:paraId="242C454C" w14:textId="77777777" w:rsidTr="00941333">
        <w:trPr>
          <w:trHeight w:val="548"/>
        </w:trPr>
        <w:tc>
          <w:tcPr>
            <w:tcW w:w="1210" w:type="dxa"/>
          </w:tcPr>
          <w:p w14:paraId="41FB0A54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08480</w:t>
            </w:r>
          </w:p>
        </w:tc>
        <w:tc>
          <w:tcPr>
            <w:tcW w:w="3657" w:type="dxa"/>
          </w:tcPr>
          <w:p w14:paraId="56C8205D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Kultet Fetare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68E868C" w14:textId="537673A2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143,041,500.00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4CC7EE1" w14:textId="4547FDB4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128,242,488.10</w:t>
            </w:r>
          </w:p>
        </w:tc>
      </w:tr>
      <w:tr w:rsidR="00DF27DA" w:rsidRPr="009E1F08" w14:paraId="03D9F3DA" w14:textId="77777777" w:rsidTr="00941333">
        <w:trPr>
          <w:trHeight w:val="548"/>
        </w:trPr>
        <w:tc>
          <w:tcPr>
            <w:tcW w:w="1210" w:type="dxa"/>
          </w:tcPr>
          <w:p w14:paraId="516B39FE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08610</w:t>
            </w:r>
          </w:p>
        </w:tc>
        <w:tc>
          <w:tcPr>
            <w:tcW w:w="3657" w:type="dxa"/>
          </w:tcPr>
          <w:p w14:paraId="199CA6C2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 Rininë dhe Fëmijët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9B62004" w14:textId="023EFE2C" w:rsidR="00DF27DA" w:rsidRPr="003C4CA7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216,054,000.00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AF7147E" w14:textId="75DCAD04" w:rsidR="00DF27DA" w:rsidRPr="009701EA" w:rsidRDefault="00DF27DA" w:rsidP="00DF27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68,516,917.00</w:t>
            </w:r>
          </w:p>
        </w:tc>
      </w:tr>
      <w:tr w:rsidR="00DF27DA" w:rsidRPr="00BB34B7" w14:paraId="38E6BCEA" w14:textId="77777777" w:rsidTr="00941333">
        <w:trPr>
          <w:trHeight w:val="359"/>
        </w:trPr>
        <w:tc>
          <w:tcPr>
            <w:tcW w:w="1210" w:type="dxa"/>
          </w:tcPr>
          <w:p w14:paraId="5B6CB003" w14:textId="77777777" w:rsidR="00DF27DA" w:rsidRPr="009E1F08" w:rsidRDefault="00DF27DA" w:rsidP="00DF27DA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3657" w:type="dxa"/>
          </w:tcPr>
          <w:p w14:paraId="73A9374E" w14:textId="77777777" w:rsidR="00DF27DA" w:rsidRPr="009E1F08" w:rsidRDefault="00DF27DA" w:rsidP="00DF27D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DBBB1D5" w14:textId="45A99C2D" w:rsidR="00DF27DA" w:rsidRPr="00DF27DA" w:rsidRDefault="00DF27DA" w:rsidP="00DF27D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13,149,775,545.00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4A21404" w14:textId="2DE66F5C" w:rsidR="00DF27DA" w:rsidRPr="00DF27DA" w:rsidRDefault="00DF27DA" w:rsidP="00DF27D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6,830,891,099.41</w:t>
            </w:r>
          </w:p>
        </w:tc>
      </w:tr>
    </w:tbl>
    <w:p w14:paraId="06EA2039" w14:textId="77777777" w:rsidR="002238A5" w:rsidRPr="009E1F08" w:rsidRDefault="002238A5" w:rsidP="009C2D6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5EE2DB8F" w14:textId="77777777" w:rsidR="002238A5" w:rsidRPr="009E1F08" w:rsidRDefault="002238A5" w:rsidP="009C2D6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400DE746" w14:textId="77777777" w:rsidR="009C2D68" w:rsidRPr="009E1F08" w:rsidRDefault="009C2D68" w:rsidP="009C2D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>Informacion mbi volumin dhe madhësinë e ndryshimit të buxhetit</w:t>
      </w:r>
    </w:p>
    <w:p w14:paraId="706E389A" w14:textId="77777777" w:rsidR="009C2D68" w:rsidRPr="009E1F08" w:rsidRDefault="009C2D68" w:rsidP="009C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14:paraId="4F7E536C" w14:textId="77777777" w:rsidR="009C2D68" w:rsidRPr="009E1F08" w:rsidRDefault="009C2D68" w:rsidP="009C2D68">
      <w:pPr>
        <w:spacing w:after="0" w:line="240" w:lineRule="auto"/>
        <w:contextualSpacing/>
        <w:jc w:val="right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Calibri" w:hAnsi="Times New Roman" w:cs="Times New Roman"/>
          <w:i/>
          <w:noProof/>
          <w:sz w:val="24"/>
          <w:szCs w:val="24"/>
          <w:lang w:val="sq-AL"/>
        </w:rPr>
        <w:t>Në lekë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24"/>
        <w:gridCol w:w="2070"/>
        <w:gridCol w:w="2160"/>
        <w:gridCol w:w="1710"/>
      </w:tblGrid>
      <w:tr w:rsidR="003D1F73" w:rsidRPr="009E1F08" w14:paraId="448E9E0E" w14:textId="77777777" w:rsidTr="00272BBE">
        <w:tc>
          <w:tcPr>
            <w:tcW w:w="816" w:type="dxa"/>
          </w:tcPr>
          <w:p w14:paraId="3C532A3B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</w:tc>
        <w:tc>
          <w:tcPr>
            <w:tcW w:w="2424" w:type="dxa"/>
          </w:tcPr>
          <w:p w14:paraId="5D87E4A9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  <w:p w14:paraId="415C0F52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2070" w:type="dxa"/>
          </w:tcPr>
          <w:p w14:paraId="03C49429" w14:textId="2F5D9CB0" w:rsidR="003D1F73" w:rsidRPr="009E1F08" w:rsidRDefault="003D1F73" w:rsidP="00E40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Buxheti fillestar 20</w:t>
            </w:r>
            <w:r w:rsidR="002238A5"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2</w:t>
            </w:r>
            <w:r w:rsidR="009413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4</w:t>
            </w:r>
          </w:p>
        </w:tc>
        <w:tc>
          <w:tcPr>
            <w:tcW w:w="2160" w:type="dxa"/>
          </w:tcPr>
          <w:p w14:paraId="2774946E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Buxheti me ndryshime</w:t>
            </w:r>
          </w:p>
        </w:tc>
        <w:tc>
          <w:tcPr>
            <w:tcW w:w="1710" w:type="dxa"/>
          </w:tcPr>
          <w:p w14:paraId="3E6F07E4" w14:textId="77777777" w:rsidR="003D1F73" w:rsidRPr="009E1F08" w:rsidRDefault="003D1F73" w:rsidP="009C2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Diferenca</w:t>
            </w:r>
          </w:p>
        </w:tc>
      </w:tr>
      <w:tr w:rsidR="00DF27DA" w:rsidRPr="009E1F08" w14:paraId="69E3FD78" w14:textId="77777777" w:rsidTr="00272BBE">
        <w:trPr>
          <w:trHeight w:val="287"/>
        </w:trPr>
        <w:tc>
          <w:tcPr>
            <w:tcW w:w="816" w:type="dxa"/>
          </w:tcPr>
          <w:p w14:paraId="2E524BF7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01130</w:t>
            </w:r>
          </w:p>
        </w:tc>
        <w:tc>
          <w:tcPr>
            <w:tcW w:w="2424" w:type="dxa"/>
          </w:tcPr>
          <w:p w14:paraId="26390425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Prokurimit Publik</w:t>
            </w:r>
          </w:p>
        </w:tc>
        <w:tc>
          <w:tcPr>
            <w:tcW w:w="207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460C8DE" w14:textId="5E13B79B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99,784,000.00</w:t>
            </w:r>
          </w:p>
        </w:tc>
        <w:tc>
          <w:tcPr>
            <w:tcW w:w="216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006ED27" w14:textId="541990AF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99,884,000.00</w:t>
            </w:r>
          </w:p>
        </w:tc>
        <w:tc>
          <w:tcPr>
            <w:tcW w:w="1710" w:type="dxa"/>
            <w:tcBorders>
              <w:top w:val="single" w:sz="4" w:space="0" w:color="050505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4C4B86C" w14:textId="042BC258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100,000.00</w:t>
            </w:r>
          </w:p>
        </w:tc>
      </w:tr>
      <w:tr w:rsidR="00DF27DA" w:rsidRPr="009E1F08" w14:paraId="748AEDA3" w14:textId="77777777" w:rsidTr="00272BBE">
        <w:tc>
          <w:tcPr>
            <w:tcW w:w="816" w:type="dxa"/>
          </w:tcPr>
          <w:p w14:paraId="6A7FD68F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01140</w:t>
            </w:r>
          </w:p>
        </w:tc>
        <w:tc>
          <w:tcPr>
            <w:tcW w:w="2424" w:type="dxa"/>
          </w:tcPr>
          <w:p w14:paraId="4557105A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e- Qeverisja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81B35D2" w14:textId="3577AEEB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9,247,102,000.00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6EC8D10" w14:textId="73D07AA3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9,247,802,000.00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BEC5523" w14:textId="1DCB62C4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700,000.00</w:t>
            </w:r>
          </w:p>
        </w:tc>
      </w:tr>
      <w:tr w:rsidR="00DF27DA" w:rsidRPr="009E1F08" w14:paraId="5BAF25CB" w14:textId="77777777" w:rsidTr="00272BBE">
        <w:trPr>
          <w:trHeight w:val="323"/>
        </w:trPr>
        <w:tc>
          <w:tcPr>
            <w:tcW w:w="816" w:type="dxa"/>
          </w:tcPr>
          <w:p w14:paraId="10CB82D3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01150</w:t>
            </w:r>
          </w:p>
        </w:tc>
        <w:tc>
          <w:tcPr>
            <w:tcW w:w="2424" w:type="dxa"/>
          </w:tcPr>
          <w:p w14:paraId="6A668ED3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të tjera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7B821B00" w14:textId="4B7E3FA4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1,648,927,000.00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952D3D9" w14:textId="1FFDC317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1,653,930,045.00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996079F" w14:textId="1E98C6E8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5,003,045.00</w:t>
            </w:r>
          </w:p>
        </w:tc>
      </w:tr>
      <w:tr w:rsidR="00DF27DA" w:rsidRPr="009E1F08" w14:paraId="70964883" w14:textId="77777777" w:rsidTr="00272BBE">
        <w:tc>
          <w:tcPr>
            <w:tcW w:w="816" w:type="dxa"/>
          </w:tcPr>
          <w:p w14:paraId="6949BE13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01320</w:t>
            </w:r>
          </w:p>
        </w:tc>
        <w:tc>
          <w:tcPr>
            <w:tcW w:w="2424" w:type="dxa"/>
          </w:tcPr>
          <w:p w14:paraId="4D0DDD3B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Shërbime Qeveritare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7ED03B7" w14:textId="455C615A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530,000,000.00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AB450CE" w14:textId="65321734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530,000,000.00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28CDA10" w14:textId="6613739E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0.00</w:t>
            </w:r>
          </w:p>
        </w:tc>
      </w:tr>
      <w:tr w:rsidR="00DF27DA" w:rsidRPr="009E1F08" w14:paraId="0601030B" w14:textId="77777777" w:rsidTr="00272BBE">
        <w:tc>
          <w:tcPr>
            <w:tcW w:w="816" w:type="dxa"/>
          </w:tcPr>
          <w:p w14:paraId="5068CC57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01330</w:t>
            </w:r>
          </w:p>
        </w:tc>
        <w:tc>
          <w:tcPr>
            <w:tcW w:w="2424" w:type="dxa"/>
          </w:tcPr>
          <w:p w14:paraId="5F741506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Menaxhimi dhe Zhvillimi i Administratës Publike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35764D8" w14:textId="040F8D52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558,267,000.00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AC467E4" w14:textId="4DB11B87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585,967,000.00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BD28339" w14:textId="13475D3A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27,700,000.00</w:t>
            </w:r>
          </w:p>
        </w:tc>
      </w:tr>
      <w:tr w:rsidR="00DF27DA" w:rsidRPr="009E1F08" w14:paraId="31234BAD" w14:textId="77777777" w:rsidTr="00272BBE">
        <w:tc>
          <w:tcPr>
            <w:tcW w:w="816" w:type="dxa"/>
          </w:tcPr>
          <w:p w14:paraId="6FDE6EAC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03310</w:t>
            </w:r>
          </w:p>
        </w:tc>
        <w:tc>
          <w:tcPr>
            <w:tcW w:w="2424" w:type="dxa"/>
          </w:tcPr>
          <w:p w14:paraId="4348A6BC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Shërbimi i Avokaturës Shtetërore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53143A7" w14:textId="63AD2B2C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335,914,000.00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DFD30D6" w14:textId="1E79EAA1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336,214,000.00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5477368" w14:textId="33D031F8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300,000.00</w:t>
            </w:r>
          </w:p>
        </w:tc>
      </w:tr>
      <w:tr w:rsidR="00DF27DA" w:rsidRPr="009E1F08" w14:paraId="4306792D" w14:textId="77777777" w:rsidTr="00272BBE">
        <w:tc>
          <w:tcPr>
            <w:tcW w:w="816" w:type="dxa"/>
          </w:tcPr>
          <w:p w14:paraId="321AFF18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lastRenderedPageBreak/>
              <w:t>05640</w:t>
            </w:r>
          </w:p>
        </w:tc>
        <w:tc>
          <w:tcPr>
            <w:tcW w:w="2424" w:type="dxa"/>
          </w:tcPr>
          <w:p w14:paraId="50B90DFD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Administrimi i Ujërave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65A8DAE" w14:textId="055E3385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336,683,000.00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AFA4632" w14:textId="462ADB22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336,883,000.00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E63BAEA" w14:textId="5519BDE6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200,000.00</w:t>
            </w:r>
          </w:p>
        </w:tc>
      </w:tr>
      <w:tr w:rsidR="00DF27DA" w:rsidRPr="009E1F08" w14:paraId="36A9C1DF" w14:textId="77777777" w:rsidTr="00272BBE">
        <w:tc>
          <w:tcPr>
            <w:tcW w:w="816" w:type="dxa"/>
          </w:tcPr>
          <w:p w14:paraId="6A6388D7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08480</w:t>
            </w:r>
          </w:p>
        </w:tc>
        <w:tc>
          <w:tcPr>
            <w:tcW w:w="2424" w:type="dxa"/>
          </w:tcPr>
          <w:p w14:paraId="0785839D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Kultet Fetare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2816D9E8" w14:textId="09EB2473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142,721,000.00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0FB251C8" w14:textId="75258D7A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143,041,500.00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6F8177C" w14:textId="57971358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320,500.00</w:t>
            </w:r>
          </w:p>
        </w:tc>
      </w:tr>
      <w:tr w:rsidR="00DF27DA" w:rsidRPr="009E1F08" w14:paraId="4BB2DEE3" w14:textId="77777777" w:rsidTr="00272BBE">
        <w:tc>
          <w:tcPr>
            <w:tcW w:w="816" w:type="dxa"/>
          </w:tcPr>
          <w:p w14:paraId="297F48FA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08610</w:t>
            </w:r>
          </w:p>
        </w:tc>
        <w:tc>
          <w:tcPr>
            <w:tcW w:w="2424" w:type="dxa"/>
          </w:tcPr>
          <w:p w14:paraId="131F64CE" w14:textId="77777777" w:rsidR="00DF27DA" w:rsidRPr="006B5107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B5107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Mbështetje për  Rininë dhe Fëmijët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66AFF57" w14:textId="1CE20CEC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215,954,000.00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1D2718A" w14:textId="3CB17144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216,054,000.00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415A992B" w14:textId="59CDFB4C" w:rsidR="00DF27DA" w:rsidRPr="00CA0672" w:rsidRDefault="00DF27DA" w:rsidP="00DF27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100,000.00</w:t>
            </w:r>
          </w:p>
        </w:tc>
      </w:tr>
      <w:tr w:rsidR="00DF27DA" w:rsidRPr="009E1F08" w14:paraId="73451086" w14:textId="77777777" w:rsidTr="00272BBE">
        <w:tc>
          <w:tcPr>
            <w:tcW w:w="816" w:type="dxa"/>
          </w:tcPr>
          <w:p w14:paraId="281D8342" w14:textId="77777777" w:rsidR="00DF27DA" w:rsidRPr="009E1F08" w:rsidRDefault="00DF27DA" w:rsidP="00DF2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</w:tc>
        <w:tc>
          <w:tcPr>
            <w:tcW w:w="2424" w:type="dxa"/>
          </w:tcPr>
          <w:p w14:paraId="0F4137D2" w14:textId="77777777" w:rsidR="00DF27DA" w:rsidRPr="009E1F08" w:rsidRDefault="00DF27DA" w:rsidP="00DF27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9E1F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q-AL"/>
              </w:rPr>
              <w:t>Totali i Grupit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540739A5" w14:textId="2716759B" w:rsidR="00DF27DA" w:rsidRPr="00941333" w:rsidRDefault="00DF27DA" w:rsidP="00DF27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9413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13,115,352,000.00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343B5E49" w14:textId="7E52FF90" w:rsidR="00DF27DA" w:rsidRPr="00941333" w:rsidRDefault="00DF27DA" w:rsidP="00DF27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13,149,775,545.00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50505"/>
              <w:right w:val="single" w:sz="4" w:space="0" w:color="000000"/>
            </w:tcBorders>
            <w:shd w:val="clear" w:color="000000" w:fill="FFFFFF"/>
            <w:vAlign w:val="center"/>
          </w:tcPr>
          <w:p w14:paraId="649CED36" w14:textId="4E2E74C4" w:rsidR="00DF27DA" w:rsidRPr="00DF27DA" w:rsidRDefault="00DF27DA" w:rsidP="00DF27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</w:pPr>
            <w:r w:rsidRPr="00DF27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q-AL"/>
              </w:rPr>
              <w:t>34,423,545.00</w:t>
            </w:r>
          </w:p>
        </w:tc>
      </w:tr>
    </w:tbl>
    <w:p w14:paraId="3B97D1B3" w14:textId="77777777" w:rsidR="009C2D68" w:rsidRPr="009E1F08" w:rsidRDefault="009C2D68" w:rsidP="009C2D6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14:paraId="4A54A4F5" w14:textId="77777777" w:rsidR="009C2D68" w:rsidRPr="009E1F08" w:rsidRDefault="009C2D68" w:rsidP="009C2D6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14:paraId="2C49182E" w14:textId="798A1BE2" w:rsidR="00DF44F2" w:rsidRDefault="00743B90" w:rsidP="00DF43A1">
      <w:pPr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Rezultojnë</w:t>
      </w:r>
      <w:r w:rsidR="00996A12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ndryshime të detajim</w:t>
      </w:r>
      <w:r w:rsidR="00F94C15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it fillestar dhe të atij të </w:t>
      </w:r>
      <w:r w:rsidR="00815246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nxjerrë</w:t>
      </w:r>
      <w:r w:rsidR="00996A12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nga sistemi i thesarit </w:t>
      </w:r>
      <w:r w:rsidR="00DF44F2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dhe AFMIS </w:t>
      </w:r>
      <w:r w:rsidR="00996A12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për</w:t>
      </w: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</w:t>
      </w:r>
      <w:r w:rsidR="00DF27DA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8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</w:t>
      </w: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mujorin e vitit 20</w:t>
      </w:r>
      <w:r w:rsidR="00DF44F2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2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4</w:t>
      </w:r>
      <w:r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, k</w:t>
      </w:r>
      <w:r w:rsidR="007D1CAB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jo për shkak të</w:t>
      </w:r>
      <w:r w:rsidR="00AF2A5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</w:t>
      </w:r>
      <w:r w:rsidR="00815246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ndryshimeve</w:t>
      </w:r>
      <w:r w:rsidR="00AF2A5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të </w:t>
      </w:r>
      <w:r w:rsidR="00815246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ndodhura 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me </w:t>
      </w:r>
      <w:r w:rsidR="00AF75C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shtesë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</w:t>
      </w:r>
      <w:r w:rsidR="00AF75C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mbi buxhetin fillestar 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për</w:t>
      </w:r>
      <w:r w:rsidR="00AF75C9" w:rsidRP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fondi</w:t>
      </w:r>
      <w:r w:rsidR="009E1F08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n e</w:t>
      </w:r>
      <w:r w:rsidR="00BD4AF4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 vecantë, 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si edhe 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zbatimit të Aktit Normativ Nr. 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1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, datë 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21.04.2024 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“Për disa ndyshime dhe shtesa në ligjin nr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.97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/202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3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, “Për buxhetin e vitit 202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4</w:t>
      </w:r>
      <w:r w:rsidR="00281A99" w:rsidRPr="00281A99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”</w:t>
      </w:r>
      <w:r w:rsidR="00272BBE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.</w:t>
      </w:r>
    </w:p>
    <w:p w14:paraId="0B317A00" w14:textId="77777777" w:rsidR="00281A99" w:rsidRDefault="00281A99" w:rsidP="00DF43A1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</w:p>
    <w:p w14:paraId="04220AF3" w14:textId="77777777" w:rsidR="009C2D68" w:rsidRPr="009E1F08" w:rsidRDefault="009C2D68" w:rsidP="00DF43A1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Komente të tjera</w:t>
      </w:r>
    </w:p>
    <w:p w14:paraId="290AC18E" w14:textId="417B418E" w:rsidR="00A963DD" w:rsidRPr="009E1F08" w:rsidRDefault="00A963DD" w:rsidP="00F1305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M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posht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gjeni list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 me institucionet q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ndodhen n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k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t</w:t>
      </w:r>
      <w:r w:rsidR="00F1305D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grupim</w:t>
      </w:r>
      <w:r w:rsidR="00DC3346"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sipas programeve përkatëse</w:t>
      </w:r>
      <w:r w:rsidRPr="009E1F0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</w:p>
    <w:p w14:paraId="1CB01DAF" w14:textId="77777777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q-AL"/>
        </w:rPr>
      </w:pPr>
    </w:p>
    <w:p w14:paraId="2B6F85C9" w14:textId="77777777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1087001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01130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Prokurimit Publik</w:t>
      </w:r>
    </w:p>
    <w:p w14:paraId="04F5B320" w14:textId="65BDD5AC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1087004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</w:r>
      <w:r w:rsidR="000A092B"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Autoriteti Kombëtar për Sigurinë e Inforacionit të Klasifikuar </w:t>
      </w:r>
      <w:r w:rsidR="000A092B"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(pa </w:t>
      </w:r>
      <w:r w:rsid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anekset e përditesuara)</w:t>
      </w:r>
    </w:p>
    <w:p w14:paraId="60E57C82" w14:textId="497DDC02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1087005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 xml:space="preserve">Komiteti </w:t>
      </w:r>
      <w:r w:rsidR="00D73A59"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për Pakicat Kombëtare</w:t>
      </w:r>
      <w:r w:rsid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(pa anekset e përditesuara)</w:t>
      </w:r>
    </w:p>
    <w:p w14:paraId="5EE675AB" w14:textId="77777777" w:rsidR="00BE035A" w:rsidRPr="000A092B" w:rsidRDefault="00815246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1087006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01140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Agjenc</w:t>
      </w:r>
      <w:r w:rsidR="00BE035A"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ia Kombëtare e Shoqerisë së Informacionit </w:t>
      </w:r>
    </w:p>
    <w:p w14:paraId="4A3D1748" w14:textId="034A1BBF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1087011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Inspektoriati Qendror</w:t>
      </w:r>
      <w:r w:rsid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(pa anekset e përditesuara)</w:t>
      </w:r>
    </w:p>
    <w:p w14:paraId="24B31028" w14:textId="77777777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1087013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01140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 xml:space="preserve">Autoriteti Shtetëror Gjeohapsinor (ASIG) </w:t>
      </w:r>
    </w:p>
    <w:p w14:paraId="047F90B2" w14:textId="77777777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1087014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01330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Shkolla Shqiptare e Administratës Publike</w:t>
      </w:r>
    </w:p>
    <w:p w14:paraId="2CDEBF0D" w14:textId="2E974471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1087015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01330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Departamenti i Administratës Publike</w:t>
      </w:r>
      <w:r w:rsid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(pa anekset e përditesuara)</w:t>
      </w:r>
    </w:p>
    <w:p w14:paraId="78542D03" w14:textId="36EC5985" w:rsidR="00BE035A" w:rsidRPr="00CF0541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1087016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05640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Menaxhimit të Burimeve Ujore</w:t>
      </w:r>
      <w:r w:rsid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(pa anekset e përditesuara)</w:t>
      </w:r>
    </w:p>
    <w:p w14:paraId="504FBD61" w14:textId="100BC452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1087017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01330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Ofrimit të Shërbimeve Publike (ADISA)</w:t>
      </w:r>
      <w:r w:rsidR="000A092B" w:rsidRPr="000A092B">
        <w:t xml:space="preserve"> </w:t>
      </w:r>
      <w:r w:rsidR="000A092B"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(pa anekset e përditesuara)</w:t>
      </w:r>
    </w:p>
    <w:p w14:paraId="1E2124A8" w14:textId="77777777" w:rsidR="00BE035A" w:rsidRPr="00CF0541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1087019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për Dialog dhe Bashk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qeverisje</w:t>
      </w:r>
    </w:p>
    <w:p w14:paraId="78880284" w14:textId="087D9ACC" w:rsidR="00BE035A" w:rsidRPr="00CF0541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26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Auditimit të Programeve të Asistencë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s</w:t>
      </w:r>
      <w:r w:rsid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(pa anekset e përditesuara)</w:t>
      </w:r>
    </w:p>
    <w:p w14:paraId="14D578B8" w14:textId="501AC787" w:rsidR="00BE035A" w:rsidRPr="00CF0541" w:rsidRDefault="00BE035A" w:rsidP="00BE035A">
      <w:pPr>
        <w:spacing w:after="0"/>
        <w:ind w:left="1440" w:hanging="144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1087027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01140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Autoriteti Komb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ëtar pë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r 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Sigurin</w:t>
      </w:r>
      <w:r w:rsidR="00815246" w:rsidRPr="00CF0541">
        <w:rPr>
          <w:rFonts w:ascii="Sylfaen" w:eastAsia="Times New Roman" w:hAnsi="Sylfaen" w:cs="Times New Roman"/>
          <w:iCs/>
          <w:noProof/>
          <w:color w:val="FF0000"/>
          <w:sz w:val="24"/>
          <w:szCs w:val="24"/>
          <w:lang w:val="sq-AL"/>
        </w:rPr>
        <w:t>ë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Kibernetike</w:t>
      </w:r>
      <w:r w:rsid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</w:p>
    <w:p w14:paraId="5C84DA92" w14:textId="6AB8EAB4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1087028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e Zhvillimit t</w:t>
      </w:r>
      <w:r w:rsidR="00815246"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ë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Territorit</w:t>
      </w:r>
      <w:r w:rsidR="00272BBE"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272BBE" w:rsidRPr="000A092B"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4"/>
          <w:szCs w:val="24"/>
          <w:u w:val="single"/>
          <w:lang w:val="sq-AL"/>
        </w:rPr>
        <w:t>(pa relacion narrativ</w:t>
      </w:r>
      <w:r w:rsidR="000A092B"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4"/>
          <w:szCs w:val="24"/>
          <w:u w:val="single"/>
          <w:lang w:val="sq-AL"/>
        </w:rPr>
        <w:t xml:space="preserve"> dhe anekse të papërditësuara</w:t>
      </w:r>
      <w:r w:rsidR="00272BBE" w:rsidRPr="000A092B"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4"/>
          <w:szCs w:val="24"/>
          <w:u w:val="single"/>
          <w:lang w:val="sq-AL"/>
        </w:rPr>
        <w:t>)</w:t>
      </w:r>
    </w:p>
    <w:p w14:paraId="6FC207ED" w14:textId="77777777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1087029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08480</w:t>
      </w:r>
      <w:r w:rsidRPr="000A092B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Komiteti Shtetëror i Kulteve</w:t>
      </w:r>
    </w:p>
    <w:p w14:paraId="01B6F6BA" w14:textId="77777777" w:rsidR="00BE035A" w:rsidRPr="000A092B" w:rsidRDefault="00815246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1087031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Qendra Kundë</w:t>
      </w:r>
      <w:r w:rsidR="00BE035A"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r Ekst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remizmit të Dhunshë</w:t>
      </w:r>
      <w:r w:rsidR="00BE035A"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m dhe Radikalizimit </w:t>
      </w:r>
    </w:p>
    <w:p w14:paraId="6323F923" w14:textId="77777777" w:rsidR="00BE035A" w:rsidRPr="000A092B" w:rsidRDefault="00BE035A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1087033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03310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Sh</w:t>
      </w:r>
      <w:r w:rsidR="00815246"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ërbimi i Avokaturës së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Shtetit</w:t>
      </w:r>
    </w:p>
    <w:p w14:paraId="76199D10" w14:textId="436768F0" w:rsidR="000E57DA" w:rsidRPr="00CF0541" w:rsidRDefault="00147FCF" w:rsidP="00BE035A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</w:pP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lastRenderedPageBreak/>
        <w:t>1087034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01150</w:t>
      </w:r>
      <w:r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ab/>
        <w:t>Agjencia K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ombëtare e Planifikimit të</w:t>
      </w:r>
      <w:r w:rsidR="00BE035A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Te</w:t>
      </w:r>
      <w:r w:rsidR="00815246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r</w:t>
      </w:r>
      <w:r w:rsidR="00BE035A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>ritorit</w:t>
      </w:r>
      <w:r w:rsidR="003F092F" w:rsidRPr="00CF054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val="sq-AL"/>
        </w:rPr>
        <w:t xml:space="preserve"> </w:t>
      </w:r>
      <w:r w:rsidR="003F092F" w:rsidRPr="00CF0541"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4"/>
          <w:szCs w:val="24"/>
          <w:u w:val="single"/>
          <w:lang w:val="sq-AL"/>
        </w:rPr>
        <w:t>(pa relacion narrativ</w:t>
      </w:r>
      <w:r w:rsidR="00CF0541"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4"/>
          <w:szCs w:val="24"/>
          <w:u w:val="single"/>
          <w:lang w:val="sq-AL"/>
        </w:rPr>
        <w:t xml:space="preserve"> dhe pa anekset e përditësuara</w:t>
      </w:r>
      <w:r w:rsidR="003F092F" w:rsidRPr="00CF0541"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4"/>
          <w:szCs w:val="24"/>
          <w:u w:val="single"/>
          <w:lang w:val="sq-AL"/>
        </w:rPr>
        <w:t>)</w:t>
      </w:r>
    </w:p>
    <w:p w14:paraId="4FAB6E7D" w14:textId="77777777" w:rsidR="00A3596D" w:rsidRPr="000A092B" w:rsidRDefault="00A3596D" w:rsidP="00A3596D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1087036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 xml:space="preserve">Sekretariati Teknik </w:t>
      </w:r>
      <w:r w:rsidR="00DD5D26"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i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Keshillit Ekonomik Kombetar</w:t>
      </w:r>
    </w:p>
    <w:p w14:paraId="7EBA9F07" w14:textId="77777777" w:rsidR="00257735" w:rsidRPr="000A092B" w:rsidRDefault="00257735" w:rsidP="00257735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1087039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08610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Agjencia Kombëtare e Rinisë</w:t>
      </w:r>
    </w:p>
    <w:p w14:paraId="5873C5C7" w14:textId="77777777" w:rsidR="00257735" w:rsidRPr="000A092B" w:rsidRDefault="00257735" w:rsidP="00257735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1087040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Agjencia për Media dhe Informim</w:t>
      </w:r>
    </w:p>
    <w:p w14:paraId="6C775568" w14:textId="77777777" w:rsidR="00BE035A" w:rsidRPr="000A092B" w:rsidRDefault="00257735" w:rsidP="00257735">
      <w:pPr>
        <w:spacing w:after="0"/>
        <w:ind w:left="1440" w:hanging="216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</w:pP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           1087041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01150</w:t>
      </w:r>
      <w:r w:rsidRPr="000A092B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ab/>
        <w:t>Agjencia Shtetërore e Programimit Strategjik dhe Koordinimit të Ndihmës</w:t>
      </w:r>
    </w:p>
    <w:p w14:paraId="3914691F" w14:textId="77777777" w:rsidR="00257735" w:rsidRPr="000A092B" w:rsidRDefault="00257735" w:rsidP="00257735">
      <w:pPr>
        <w:spacing w:after="0"/>
        <w:ind w:left="1440" w:hanging="21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14:paraId="3C46A201" w14:textId="7A7C699C" w:rsidR="00492FC7" w:rsidRPr="00264B98" w:rsidRDefault="00BE035A" w:rsidP="00492FC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Shënim: Institucionet e mësipërme me të kuqe i k</w:t>
      </w:r>
      <w:r w:rsidR="004E485E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anë dërguar raportimet </w:t>
      </w:r>
      <w:r w:rsidR="00340AFF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për </w:t>
      </w:r>
      <w:r w:rsidR="000A092B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8</w:t>
      </w:r>
      <w:r w:rsidR="003F3DC6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mu</w:t>
      </w:r>
      <w:r w:rsidR="00340AFF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jorin e </w:t>
      </w:r>
      <w:r w:rsidR="00EF2DF0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vitit </w:t>
      </w:r>
      <w:r w:rsidR="00340AFF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202</w:t>
      </w:r>
      <w:r w:rsidR="00272BBE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3F3DC6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por </w:t>
      </w:r>
      <w:r w:rsidR="00492FC7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jo të gjithë i kanë dërguar </w:t>
      </w:r>
      <w:r w:rsidR="003F3DC6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sipas percaktimeve të vendosura në Udhëzimin nr. 14, datë 30.05.2023</w:t>
      </w:r>
      <w:r w:rsidR="00492FC7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. Sipas përcaktimeve </w:t>
      </w:r>
      <w:r w:rsidR="003F3DC6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janë dërguar vetëm nga ana</w:t>
      </w:r>
      <w:r w:rsidR="00492FC7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e  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Agjencia e Prokurimit Publik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, 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Autoriteti Shtetëror Gjeohapsinor (ASIG) 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,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Shkolla Shqiptare e Administratës Publike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, 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Agjencia për Dialog dhe Bashkëqeverisje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, 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Autoriteti Kombëtar për Sigurinë Kibernetike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dhe 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Komiteti Shtetëror i Kulteve</w:t>
      </w:r>
      <w:r w:rsidR="00492FC7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.</w:t>
      </w:r>
    </w:p>
    <w:p w14:paraId="5F11AB4B" w14:textId="226A369C" w:rsidR="00BE035A" w:rsidRPr="00264B98" w:rsidRDefault="00492FC7" w:rsidP="00BE035A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P</w:t>
      </w:r>
      <w:r w:rsidR="00450EFC"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jesa tjeter e raporteve nuk janë konform përcaktimeve të udhezimit të sipërcituar</w:t>
      </w:r>
      <w:r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sipas shënimeve përbri emertimit të institucionit atyre ose u mungon analiza narrative ose formatet e nekseve që janë dërguar janë të pa përditësuara.</w:t>
      </w:r>
    </w:p>
    <w:p w14:paraId="43E53EB4" w14:textId="19CD5269" w:rsidR="00450EFC" w:rsidRPr="00172D6D" w:rsidRDefault="00450EFC" w:rsidP="00264B9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264B98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Institucionet të cilat nuk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kanë dërguar raport monitormimi pranë Ministrisë së Financave janë </w:t>
      </w:r>
      <w:r w:rsidR="0000143E" w:rsidRPr="00272BB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Agjencia Kombëtare e Shoqerisë së Informacionit</w:t>
      </w:r>
      <w:r w:rsidR="0000143E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, </w:t>
      </w:r>
      <w:r w:rsidR="00264B98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Qendra Kundër Ekstremizmit të Dhunshëm dhe Radikalizimit </w:t>
      </w:r>
      <w:r w:rsid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,</w:t>
      </w:r>
      <w:r w:rsidR="00264B98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Avokatur</w:t>
      </w:r>
      <w:r w:rsid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 e</w:t>
      </w:r>
      <w:r w:rsidR="00264B98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Shtetit</w:t>
      </w:r>
      <w:r w:rsid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,</w:t>
      </w:r>
      <w:r w:rsidR="00264B98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Sekretariati Teknik i Keshillit Ekonomik Kombetar</w:t>
      </w:r>
      <w:r w:rsid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,</w:t>
      </w:r>
      <w:r w:rsidR="00264B98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Agjencia Kombëtare e Rinisë</w:t>
      </w:r>
      <w:r w:rsid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, </w:t>
      </w:r>
      <w:r w:rsidR="00264B98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Agjencia për Media dhe Informim</w:t>
      </w:r>
      <w:r w:rsid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 xml:space="preserve"> dhe </w:t>
      </w:r>
      <w:r w:rsidR="00264B98" w:rsidRP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Agjencia Shtetërore e Programimit Strategjik dhe Koordinimit të Ndihmës</w:t>
      </w:r>
      <w:r w:rsidR="00264B98">
        <w:rPr>
          <w:rFonts w:ascii="Times New Roman" w:eastAsia="Times New Roman" w:hAnsi="Times New Roman" w:cs="Times New Roman"/>
          <w:iCs/>
          <w:noProof/>
          <w:sz w:val="24"/>
          <w:szCs w:val="24"/>
          <w:lang w:val="sq-AL"/>
        </w:rPr>
        <w:t>.</w:t>
      </w:r>
    </w:p>
    <w:sectPr w:rsidR="00450EFC" w:rsidRPr="00172D6D" w:rsidSect="003D1F73">
      <w:pgSz w:w="11906" w:h="16838" w:code="9"/>
      <w:pgMar w:top="117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79D"/>
    <w:multiLevelType w:val="hybridMultilevel"/>
    <w:tmpl w:val="22765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616DB"/>
    <w:multiLevelType w:val="hybridMultilevel"/>
    <w:tmpl w:val="F1E6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880"/>
    <w:multiLevelType w:val="hybridMultilevel"/>
    <w:tmpl w:val="45D68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2895"/>
    <w:multiLevelType w:val="hybridMultilevel"/>
    <w:tmpl w:val="8FC64B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F4243C9"/>
    <w:multiLevelType w:val="hybridMultilevel"/>
    <w:tmpl w:val="8FC64B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23606F2"/>
    <w:multiLevelType w:val="hybridMultilevel"/>
    <w:tmpl w:val="2A926F7A"/>
    <w:lvl w:ilvl="0" w:tplc="040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36A34EEA"/>
    <w:multiLevelType w:val="hybridMultilevel"/>
    <w:tmpl w:val="C9428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084439">
    <w:abstractNumId w:val="2"/>
  </w:num>
  <w:num w:numId="2" w16cid:durableId="1101682920">
    <w:abstractNumId w:val="3"/>
  </w:num>
  <w:num w:numId="3" w16cid:durableId="296372831">
    <w:abstractNumId w:val="6"/>
  </w:num>
  <w:num w:numId="4" w16cid:durableId="190723252">
    <w:abstractNumId w:val="0"/>
  </w:num>
  <w:num w:numId="5" w16cid:durableId="837841777">
    <w:abstractNumId w:val="5"/>
  </w:num>
  <w:num w:numId="6" w16cid:durableId="1260139273">
    <w:abstractNumId w:val="4"/>
  </w:num>
  <w:num w:numId="7" w16cid:durableId="701247976">
    <w:abstractNumId w:val="7"/>
  </w:num>
  <w:num w:numId="8" w16cid:durableId="135280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68"/>
    <w:rsid w:val="0000143E"/>
    <w:rsid w:val="000630EF"/>
    <w:rsid w:val="00087127"/>
    <w:rsid w:val="000A092B"/>
    <w:rsid w:val="000B6E18"/>
    <w:rsid w:val="000C1892"/>
    <w:rsid w:val="000E57DA"/>
    <w:rsid w:val="001060A5"/>
    <w:rsid w:val="00141A5C"/>
    <w:rsid w:val="00147FCF"/>
    <w:rsid w:val="00172D6D"/>
    <w:rsid w:val="001D2DD2"/>
    <w:rsid w:val="001F26A8"/>
    <w:rsid w:val="002229A8"/>
    <w:rsid w:val="002238A5"/>
    <w:rsid w:val="00257735"/>
    <w:rsid w:val="00262883"/>
    <w:rsid w:val="00264B98"/>
    <w:rsid w:val="00272BBE"/>
    <w:rsid w:val="00281A99"/>
    <w:rsid w:val="00292AB8"/>
    <w:rsid w:val="00292B96"/>
    <w:rsid w:val="002F62AD"/>
    <w:rsid w:val="00310220"/>
    <w:rsid w:val="00325193"/>
    <w:rsid w:val="00340AFF"/>
    <w:rsid w:val="00352616"/>
    <w:rsid w:val="00354971"/>
    <w:rsid w:val="003702D5"/>
    <w:rsid w:val="003C4CA7"/>
    <w:rsid w:val="003D1F73"/>
    <w:rsid w:val="003D6FE4"/>
    <w:rsid w:val="003F092F"/>
    <w:rsid w:val="003F3DC6"/>
    <w:rsid w:val="00401E02"/>
    <w:rsid w:val="004071CE"/>
    <w:rsid w:val="0044390A"/>
    <w:rsid w:val="00450EFC"/>
    <w:rsid w:val="00451FF8"/>
    <w:rsid w:val="004617D6"/>
    <w:rsid w:val="00492FC7"/>
    <w:rsid w:val="004E485E"/>
    <w:rsid w:val="00504CE1"/>
    <w:rsid w:val="005057D4"/>
    <w:rsid w:val="00545838"/>
    <w:rsid w:val="00554F66"/>
    <w:rsid w:val="00556EC6"/>
    <w:rsid w:val="00654D5C"/>
    <w:rsid w:val="00662233"/>
    <w:rsid w:val="00677998"/>
    <w:rsid w:val="006B5107"/>
    <w:rsid w:val="006D2362"/>
    <w:rsid w:val="006E51C3"/>
    <w:rsid w:val="00743B90"/>
    <w:rsid w:val="0075095D"/>
    <w:rsid w:val="007650BB"/>
    <w:rsid w:val="007A1D30"/>
    <w:rsid w:val="007A3FAE"/>
    <w:rsid w:val="007D18DA"/>
    <w:rsid w:val="007D1CAB"/>
    <w:rsid w:val="007D562D"/>
    <w:rsid w:val="00815246"/>
    <w:rsid w:val="00843DD1"/>
    <w:rsid w:val="008B750F"/>
    <w:rsid w:val="008E5813"/>
    <w:rsid w:val="009067B6"/>
    <w:rsid w:val="009117CB"/>
    <w:rsid w:val="009151C0"/>
    <w:rsid w:val="0093474F"/>
    <w:rsid w:val="00941333"/>
    <w:rsid w:val="009701EA"/>
    <w:rsid w:val="00976D42"/>
    <w:rsid w:val="00996A12"/>
    <w:rsid w:val="009B02D8"/>
    <w:rsid w:val="009C2D68"/>
    <w:rsid w:val="009D54A8"/>
    <w:rsid w:val="009E1F08"/>
    <w:rsid w:val="00A0048E"/>
    <w:rsid w:val="00A123B6"/>
    <w:rsid w:val="00A30DD5"/>
    <w:rsid w:val="00A31187"/>
    <w:rsid w:val="00A3596D"/>
    <w:rsid w:val="00A646E8"/>
    <w:rsid w:val="00A86881"/>
    <w:rsid w:val="00A963DD"/>
    <w:rsid w:val="00AE0261"/>
    <w:rsid w:val="00AF2A59"/>
    <w:rsid w:val="00AF6E9A"/>
    <w:rsid w:val="00AF75C9"/>
    <w:rsid w:val="00B2398B"/>
    <w:rsid w:val="00B929B3"/>
    <w:rsid w:val="00BA61DE"/>
    <w:rsid w:val="00BB34B7"/>
    <w:rsid w:val="00BD4AF4"/>
    <w:rsid w:val="00BD6691"/>
    <w:rsid w:val="00BE035A"/>
    <w:rsid w:val="00CA0672"/>
    <w:rsid w:val="00CF0541"/>
    <w:rsid w:val="00CF3A7F"/>
    <w:rsid w:val="00D429A3"/>
    <w:rsid w:val="00D73A59"/>
    <w:rsid w:val="00DC3346"/>
    <w:rsid w:val="00DD5D26"/>
    <w:rsid w:val="00DE40D2"/>
    <w:rsid w:val="00DF27DA"/>
    <w:rsid w:val="00DF43A1"/>
    <w:rsid w:val="00DF44F2"/>
    <w:rsid w:val="00E04711"/>
    <w:rsid w:val="00E167D4"/>
    <w:rsid w:val="00E17DB6"/>
    <w:rsid w:val="00E40343"/>
    <w:rsid w:val="00E95E10"/>
    <w:rsid w:val="00EF2DF0"/>
    <w:rsid w:val="00EF585F"/>
    <w:rsid w:val="00F1305D"/>
    <w:rsid w:val="00F24A15"/>
    <w:rsid w:val="00F35D11"/>
    <w:rsid w:val="00F72BA7"/>
    <w:rsid w:val="00F82A93"/>
    <w:rsid w:val="00F94C15"/>
    <w:rsid w:val="00FA2909"/>
    <w:rsid w:val="00FD119A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8159"/>
  <w15:docId w15:val="{19C24FB6-6EB6-4209-944E-CC3A3E4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4227-8A54-4EAD-A64B-166E4FA4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 Mezini</dc:creator>
  <cp:lastModifiedBy>Olda Mezini</cp:lastModifiedBy>
  <cp:revision>5</cp:revision>
  <cp:lastPrinted>2021-05-26T13:46:00Z</cp:lastPrinted>
  <dcterms:created xsi:type="dcterms:W3CDTF">2024-12-02T14:22:00Z</dcterms:created>
  <dcterms:modified xsi:type="dcterms:W3CDTF">2024-12-02T15:07:00Z</dcterms:modified>
</cp:coreProperties>
</file>