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478" w:rsidRDefault="00CB4478" w:rsidP="003523B8">
      <w:pPr>
        <w:numPr>
          <w:ilvl w:val="0"/>
          <w:numId w:val="0"/>
        </w:num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 w:eastAsia="sq-AL"/>
        </w:rPr>
      </w:pPr>
      <w:bookmarkStart w:id="0" w:name="faturelekt"/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  <w:lang w:val="sq-AL" w:eastAsia="sq-AL"/>
        </w:rPr>
        <w:t>SHTOJCA 3</w:t>
      </w:r>
    </w:p>
    <w:p w:rsidR="000F0A84" w:rsidRPr="005F24E1" w:rsidRDefault="00A311DD" w:rsidP="003523B8">
      <w:pPr>
        <w:numPr>
          <w:ilvl w:val="0"/>
          <w:numId w:val="0"/>
        </w:num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 w:eastAsia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 w:eastAsia="sq-AL"/>
        </w:rPr>
        <w:t xml:space="preserve">  </w:t>
      </w:r>
      <w:r w:rsidR="000F0A84" w:rsidRPr="005F24E1">
        <w:rPr>
          <w:rFonts w:ascii="Times New Roman" w:eastAsia="Times New Roman" w:hAnsi="Times New Roman"/>
          <w:b/>
          <w:sz w:val="24"/>
          <w:szCs w:val="24"/>
          <w:lang w:val="sq-AL" w:eastAsia="sq-AL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val="sq-AL" w:eastAsia="sq-AL"/>
        </w:rPr>
        <w:t>“</w:t>
      </w:r>
      <w:r w:rsidR="000F0A84" w:rsidRPr="005F24E1">
        <w:rPr>
          <w:rFonts w:ascii="Times New Roman" w:eastAsia="Times New Roman" w:hAnsi="Times New Roman"/>
          <w:b/>
          <w:sz w:val="24"/>
          <w:szCs w:val="24"/>
          <w:lang w:val="sq-AL" w:eastAsia="sq-AL"/>
        </w:rPr>
        <w:t>FATURA ELEKTRONIKE PËR MALLRAT APO SHËRBIMET</w:t>
      </w:r>
      <w:r>
        <w:rPr>
          <w:rFonts w:ascii="Times New Roman" w:eastAsia="Times New Roman" w:hAnsi="Times New Roman"/>
          <w:b/>
          <w:sz w:val="24"/>
          <w:szCs w:val="24"/>
          <w:lang w:val="sq-AL" w:eastAsia="sq-AL"/>
        </w:rPr>
        <w:t>”</w:t>
      </w:r>
    </w:p>
    <w:p w:rsidR="000F0A84" w:rsidRPr="005F24E1" w:rsidRDefault="000F0A84" w:rsidP="003523B8">
      <w:pPr>
        <w:numPr>
          <w:ilvl w:val="0"/>
          <w:numId w:val="0"/>
        </w:numPr>
        <w:tabs>
          <w:tab w:val="left" w:pos="900"/>
        </w:tabs>
        <w:spacing w:after="0" w:line="240" w:lineRule="auto"/>
        <w:rPr>
          <w:rFonts w:ascii="Times New Roman" w:hAnsi="Times New Roman"/>
          <w:color w:val="1F4E79"/>
          <w:sz w:val="24"/>
          <w:szCs w:val="24"/>
          <w:lang w:val="sq-AL"/>
        </w:rPr>
      </w:pPr>
    </w:p>
    <w:p w:rsidR="000F0A84" w:rsidRPr="005F24E1" w:rsidRDefault="000F0A84" w:rsidP="003523B8">
      <w:pPr>
        <w:numPr>
          <w:ilvl w:val="0"/>
          <w:numId w:val="0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1F4E79"/>
          <w:sz w:val="28"/>
          <w:szCs w:val="28"/>
          <w:lang w:val="sq-AL"/>
        </w:rPr>
      </w:pPr>
      <w:r w:rsidRPr="005F24E1">
        <w:rPr>
          <w:rFonts w:ascii="Times New Roman" w:hAnsi="Times New Roman"/>
          <w:color w:val="1F4E79"/>
          <w:sz w:val="28"/>
          <w:szCs w:val="28"/>
          <w:lang w:val="sq-AL"/>
        </w:rPr>
        <w:t>Në zbatim të Udhëzimit Nr. 16, datë 03.04.2020 “Për faturën dhe sistemin e monitorimit të qarkullimit” dhe Udhëzimit Nr. 20, datë 01.06.2020 “Për elementët bazë dhe teknikë, lëshimin dhe shkëmbimin e faturave elektronike dhe faturave shoqëruese”.</w:t>
      </w:r>
    </w:p>
    <w:p w:rsidR="006C4990" w:rsidRDefault="003523B8" w:rsidP="003523B8">
      <w:pPr>
        <w:numPr>
          <w:ilvl w:val="0"/>
          <w:numId w:val="0"/>
        </w:numPr>
        <w:spacing w:line="240" w:lineRule="auto"/>
        <w:jc w:val="center"/>
        <w:rPr>
          <w:lang w:val="sq-AL"/>
        </w:rPr>
      </w:pPr>
      <w:r w:rsidRPr="005F24E1">
        <w:rPr>
          <w:rFonts w:ascii="Times New Roman" w:hAnsi="Times New Roman"/>
          <w:noProof/>
        </w:rPr>
        <w:drawing>
          <wp:inline distT="0" distB="0" distL="0" distR="0">
            <wp:extent cx="5420995" cy="7888605"/>
            <wp:effectExtent l="19050" t="19050" r="27305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78886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523B8" w:rsidRDefault="00EF716C" w:rsidP="003523B8">
      <w:pPr>
        <w:numPr>
          <w:ilvl w:val="0"/>
          <w:numId w:val="0"/>
        </w:numPr>
        <w:spacing w:line="240" w:lineRule="auto"/>
        <w:jc w:val="center"/>
        <w:rPr>
          <w:lang w:val="sq-AL"/>
        </w:rPr>
      </w:pPr>
      <w:r w:rsidRPr="005F24E1">
        <w:rPr>
          <w:rFonts w:ascii="Times New Roman" w:hAnsi="Times New Roman"/>
          <w:noProof/>
        </w:rPr>
        <w:lastRenderedPageBreak/>
        <w:drawing>
          <wp:inline distT="0" distB="0" distL="0" distR="0">
            <wp:extent cx="5507990" cy="7598410"/>
            <wp:effectExtent l="19050" t="19050" r="16510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75984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F716C" w:rsidRDefault="00EF716C" w:rsidP="003523B8">
      <w:pPr>
        <w:numPr>
          <w:ilvl w:val="0"/>
          <w:numId w:val="0"/>
        </w:numPr>
        <w:spacing w:line="240" w:lineRule="auto"/>
        <w:jc w:val="center"/>
        <w:rPr>
          <w:lang w:val="sq-AL"/>
        </w:rPr>
      </w:pPr>
      <w:r w:rsidRPr="005F24E1">
        <w:rPr>
          <w:rFonts w:ascii="Times New Roman" w:hAnsi="Times New Roman"/>
          <w:noProof/>
        </w:rPr>
        <w:lastRenderedPageBreak/>
        <w:drawing>
          <wp:inline distT="0" distB="0" distL="0" distR="0">
            <wp:extent cx="5493385" cy="8077200"/>
            <wp:effectExtent l="19050" t="19050" r="1206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8077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F716C" w:rsidRPr="000F0A84" w:rsidRDefault="00EF716C" w:rsidP="003523B8">
      <w:pPr>
        <w:numPr>
          <w:ilvl w:val="0"/>
          <w:numId w:val="0"/>
        </w:numPr>
        <w:spacing w:line="240" w:lineRule="auto"/>
        <w:jc w:val="center"/>
        <w:rPr>
          <w:lang w:val="sq-AL"/>
        </w:rPr>
      </w:pPr>
      <w:r w:rsidRPr="005F24E1">
        <w:rPr>
          <w:rFonts w:ascii="Times New Roman" w:hAnsi="Times New Roman"/>
          <w:noProof/>
        </w:rPr>
        <w:lastRenderedPageBreak/>
        <w:drawing>
          <wp:inline distT="0" distB="0" distL="0" distR="0">
            <wp:extent cx="5123815" cy="5928995"/>
            <wp:effectExtent l="19050" t="19050" r="19685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59289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EF716C" w:rsidRPr="000F0A84" w:rsidSect="003523B8">
      <w:pgSz w:w="11906" w:h="16838"/>
      <w:pgMar w:top="1170" w:right="1411" w:bottom="810" w:left="1411" w:header="706" w:footer="2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91A39"/>
    <w:multiLevelType w:val="singleLevel"/>
    <w:tmpl w:val="9410B23E"/>
    <w:lvl w:ilvl="0">
      <w:start w:val="1"/>
      <w:numFmt w:val="upperRoman"/>
      <w:pStyle w:val="Nor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84"/>
    <w:rsid w:val="000F0A84"/>
    <w:rsid w:val="0025632B"/>
    <w:rsid w:val="003523B8"/>
    <w:rsid w:val="006C0568"/>
    <w:rsid w:val="008D2000"/>
    <w:rsid w:val="00A311DD"/>
    <w:rsid w:val="00B74274"/>
    <w:rsid w:val="00CB4478"/>
    <w:rsid w:val="00E4525E"/>
    <w:rsid w:val="00E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448DF-708B-473A-9836-41923008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A84"/>
    <w:pPr>
      <w:numPr>
        <w:ilvl w:val="8"/>
        <w:numId w:val="1"/>
      </w:numPr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0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Peco</dc:creator>
  <cp:keywords/>
  <dc:description/>
  <cp:lastModifiedBy>Renald Petriti</cp:lastModifiedBy>
  <cp:revision>2</cp:revision>
  <dcterms:created xsi:type="dcterms:W3CDTF">2024-02-23T10:25:00Z</dcterms:created>
  <dcterms:modified xsi:type="dcterms:W3CDTF">2024-02-23T10:25:00Z</dcterms:modified>
</cp:coreProperties>
</file>